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05CBBCE8" w14:textId="77777777" w:rsidR="00A6349B" w:rsidRPr="005C32FA" w:rsidRDefault="00A6349B" w:rsidP="00A6349B">
      <w:pPr>
        <w:pStyle w:val="Heading1"/>
        <w:spacing w:before="0" w:after="0" w:line="240" w:lineRule="auto"/>
        <w:rPr>
          <w:rFonts w:asciiTheme="minorHAnsi" w:hAnsiTheme="minorHAnsi"/>
        </w:rPr>
      </w:pPr>
      <w:r w:rsidRPr="005C32FA">
        <w:rPr>
          <w:lang w:bidi="ga-IE" w:val="ga-IE"/>
        </w:rPr>
        <w:t xml:space="preserve">An Beartas maidir leis na Meáin Dhigiteacha agus Shóisialta </w:t>
      </w:r>
    </w:p>
    <w:p xmlns:w="http://schemas.openxmlformats.org/wordprocessingml/2006/main" w14:paraId="05CBBCE9"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Cuspóir </w:t>
      </w:r>
    </w:p>
    <w:p xmlns:w="http://schemas.openxmlformats.org/wordprocessingml/2006/main" w14:paraId="05CBBCEA" w14:textId="77777777" w:rsidR="00A6349B" w:rsidRPr="005C32FA" w:rsidRDefault="00A6349B" w:rsidP="00A6349B">
      <w:pPr>
        <w:spacing w:after="0" w:line="240" w:lineRule="auto"/>
      </w:pPr>
      <w:r w:rsidRPr="005C32FA">
        <w:rPr>
          <w:lang w:bidi="ga-IE" w:val="ga-IE"/>
        </w:rPr>
        <w:t xml:space="preserve">Is é cuspóir an bheartais seo treoir a leagan síos do chruthú, do bhainistíocht agus do mhodhnóireacht láithreacht meán sóisialta Lárionad Bhord Oideachais Bhaile Átha Cliath agus Dhún Laoghaire (BOOÁCDL) ar na meáin shóisialta chuí lena n-áirítear, ach gan a bheith teoranta do, Facebook, Twitter, LinkedIn, Instagram agus YouTube. Tá a lán buntáistí le baint as a bheith páirteach ar na meáin shóisialta. Is é an cuspóir atá le bealaí oifigiúla meán sóisialta Ógtheagmhála BOOÁCDL ná gníomhaíochtaí fhoireann agus mhic léinn Ógtheagmháil BOOÁCDL a chur chun cinn don phobal i gcoitinne. Mar sin féin, tá sé tábhachtach a thabhairt faoi deara go gcaithfidh aon duine a ghlacann páirt i ngníomhaíochtaí meán sóisialta a bhaineann leis an BOO é sin a dhéanamh i gcónaí ar bhealach freagrach de réir luachanna agus caighdeáin ghairmiúla BOOÁCDL. </w:t>
      </w:r>
    </w:p>
    <w:p xmlns:w="http://schemas.openxmlformats.org/wordprocessingml/2006/main" w14:paraId="05CBBCEB" w14:textId="77777777" w:rsidR="00A6349B" w:rsidRPr="005C32FA" w:rsidRDefault="00A6349B" w:rsidP="00A6349B">
      <w:pPr>
        <w:spacing w:after="0" w:line="240" w:lineRule="auto"/>
      </w:pPr>
      <w:r w:rsidRPr="005C32FA">
        <w:rPr>
          <w:lang w:bidi="ga-IE" w:val="ga-IE"/>
        </w:rPr>
        <w:t xml:space="preserve">Tá an beartas seo forbartha ag Ógtheagmháil BOOÁCDL chun soiléiriú a dhéanamh ar an mbealach is fearr leis na huirlisí seo a úsáid chun leasa BOOÁCDL, Ógtheagmháil BOOÁCDL, a fhoireann agus a cuid mac léinn chun láithreacht láidir gairmiúil a choinneáil i ngach cumarsáid a bhaineann le hÓgtheagmháil BOOÁCDL. Ní mór don fhoireann agus do mhic léinn a bheith ar an eolas nach mór aon trácht ar BOOÁCDL agus Ógtheagmháil BOOÁCDL, bíodh sé in úsáid ghairmiúil nó phearsanta na meán sóisialta agus laistigh nó lasmuigh den ionad oibre/mac léinn, a dhéanamh ar bhealach freagrach agus de réir an Bheartais seo agus de réir gach dlí, ionchais ghairmiúla agus beartais Ógtheagmhála BOOÁCDL &amp; BOOÁCDL a bhí i bhfeidhm ag an am.</w:t>
      </w:r>
    </w:p>
    <w:p xmlns:w="http://schemas.openxmlformats.org/wordprocessingml/2006/main" w14:paraId="05CBBCEC"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Raon feidhme </w:t>
      </w:r>
    </w:p>
    <w:p xmlns:w="http://schemas.openxmlformats.org/wordprocessingml/2006/main" w14:paraId="05CBBCED" w14:textId="77777777" w:rsidR="00A6349B" w:rsidRPr="005C32FA" w:rsidRDefault="00A6349B" w:rsidP="00A6349B">
      <w:pPr>
        <w:spacing w:after="0" w:line="240" w:lineRule="auto"/>
      </w:pPr>
      <w:r w:rsidRPr="005C32FA">
        <w:rPr>
          <w:lang w:bidi="ga-IE" w:val="ga-IE"/>
        </w:rPr>
        <w:t xml:space="preserve">Baineann raon feidhme an bheartais seo le foireann agus mic léinn BOOÁCDL ina gcáil mar bhaill de phobal BOOÁCDL, ag baint úsáide as aon cheann de na bealaí oifigiúla meán sóisialta BOOÁCDL agus Ógtheagmháil BOOÁCDL nó ar aon láithreán gréasáin líonraithe sóisialta eile. Tá sé i bhfeidhm chomh maith i gcás daoine taobh amuigh de BOOÁCDL ó ábhar a phostáil chuig láithreáin líonraithe shóisialta oifigiúla BOOÁCDL agus Ógtheagmháil BOOÁCDL.</w:t>
      </w:r>
    </w:p>
    <w:p xmlns:w="http://schemas.openxmlformats.org/wordprocessingml/2006/main" w14:paraId="05CBBCEE"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Róil agus freagrachtaí</w:t>
      </w:r>
    </w:p>
    <w:p xmlns:w="http://schemas.openxmlformats.org/wordprocessingml/2006/main" w14:paraId="05CBBCEF" w14:textId="77777777" w:rsidR="00A6349B" w:rsidRPr="005C32FA" w:rsidRDefault="00A6349B" w:rsidP="00A6349B">
      <w:pPr>
        <w:spacing w:after="0" w:line="240" w:lineRule="auto"/>
      </w:pPr>
      <w:r w:rsidRPr="005C32FA">
        <w:rPr>
          <w:lang w:bidi="ga-IE" w:val="ga-IE"/>
        </w:rPr>
        <w:t xml:space="preserve">Baineann na róil agus na freagrachtaí seo a leanas leis an mBeartas seo: </w:t>
      </w:r>
    </w:p>
    <w:p xmlns:w="http://schemas.openxmlformats.org/wordprocessingml/2006/main" w14:paraId="05CBBCF0" w14:textId="77777777" w:rsidR="00A6349B" w:rsidRPr="005C32FA" w:rsidRDefault="00A6349B" w:rsidP="00A6349B">
      <w:pPr>
        <w:numPr>
          <w:ilvl w:val="0"/>
          <w:numId w:val="1"/>
        </w:numPr>
        <w:spacing w:after="0" w:line="240" w:lineRule="auto"/>
      </w:pPr>
      <w:r w:rsidRPr="005C32FA">
        <w:rPr>
          <w:lang w:bidi="ga-IE" w:val="ga-IE"/>
        </w:rPr>
        <w:t xml:space="preserve">An Bord Bainistíochta - An beartas a athbhreithniú agus a fhaomhadh ar bhonn tréimhsiúil.</w:t>
      </w:r>
    </w:p>
    <w:p xmlns:w="http://schemas.openxmlformats.org/wordprocessingml/2006/main" w14:paraId="05CBBCF1" w14:textId="2002BD73" w:rsidR="00A6349B" w:rsidRPr="005C32FA" w:rsidRDefault="00AC23CC" w:rsidP="00A6349B">
      <w:pPr>
        <w:numPr>
          <w:ilvl w:val="0"/>
          <w:numId w:val="1"/>
        </w:numPr>
        <w:spacing w:after="0" w:line="240" w:lineRule="auto"/>
      </w:pPr>
      <w:r>
        <w:rPr>
          <w:lang w:bidi="ga-IE" w:val="ga-IE"/>
        </w:rPr>
        <w:t xml:space="preserve">Comhordaitheoirí - Lena chinntiú go ndéanann baill foirne an beartas a chomhlíonadh agus chun dul i gcomhairle le baill foirne má bhíonn aon sárú beartais ann. </w:t>
      </w:r>
    </w:p>
    <w:p xmlns:w="http://schemas.openxmlformats.org/wordprocessingml/2006/main" w14:paraId="05CBBCF2" w14:textId="77777777" w:rsidR="00A6349B" w:rsidRPr="005C32FA" w:rsidRDefault="00A6349B" w:rsidP="00A6349B">
      <w:pPr>
        <w:numPr>
          <w:ilvl w:val="0"/>
          <w:numId w:val="1"/>
        </w:numPr>
        <w:spacing w:after="0" w:line="240" w:lineRule="auto"/>
      </w:pPr>
      <w:r>
        <w:rPr>
          <w:lang w:bidi="ga-IE" w:val="ga-IE"/>
        </w:rPr>
        <w:t xml:space="preserve">Foireann/mic léinn/comhlachtaí seachtracha – Cloí leis na ráitis bheartais sa doiciméad seo. - Sáruithe amhrasta ar bheartas a thuairisciú don Bhainisteoir Réigiúnach. </w:t>
      </w:r>
    </w:p>
    <w:p xmlns:w="http://schemas.openxmlformats.org/wordprocessingml/2006/main" w14:paraId="05CBBCF3"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Caighdeáin, nósanna imeachta agus reachtaíocht tacaíochta </w:t>
      </w:r>
    </w:p>
    <w:p xmlns:w="http://schemas.openxmlformats.org/wordprocessingml/2006/main" w14:paraId="05CBBCF4" w14:textId="77777777" w:rsidR="00A6349B" w:rsidRPr="005C32FA" w:rsidRDefault="00A6349B" w:rsidP="00A6349B">
      <w:pPr>
        <w:spacing w:after="0" w:line="240" w:lineRule="auto"/>
      </w:pPr>
      <w:r w:rsidRPr="005C32FA">
        <w:rPr>
          <w:lang w:bidi="ga-IE" w:val="ga-IE"/>
        </w:rPr>
        <w:t xml:space="preserve">Ní mór d’fhaisnéis a phostáiltear ar láithreáin líonraithe shóisialta an reachtaíocht atá i bhfeidhm tráth a postáilte a chomhlíonadh. Ní mór aird ar leith a thabhairt ar na nithe seo a leanas;</w:t>
      </w:r>
    </w:p>
    <w:p xmlns:w="http://schemas.openxmlformats.org/wordprocessingml/2006/main" w14:paraId="05CBBCF5" w14:textId="77777777" w:rsidR="00A6349B" w:rsidRPr="005C32FA" w:rsidRDefault="00A6349B" w:rsidP="00A6349B">
      <w:pPr>
        <w:numPr>
          <w:ilvl w:val="0"/>
          <w:numId w:val="2"/>
        </w:numPr>
        <w:spacing w:after="0" w:line="240" w:lineRule="auto"/>
      </w:pPr>
      <w:r w:rsidRPr="005C32FA">
        <w:rPr>
          <w:lang w:bidi="ga-IE" w:val="ga-IE"/>
        </w:rPr>
        <w:t xml:space="preserve">Na hAchtanna Cóipchirt agus Ceart Gaolmhar, 2000, 2004 agus 2007.</w:t>
      </w:r>
    </w:p>
    <w:p xmlns:w="http://schemas.openxmlformats.org/wordprocessingml/2006/main" w14:paraId="05CBBCF6" w14:textId="77777777" w:rsidR="00A6349B" w:rsidRPr="005C32FA" w:rsidRDefault="00A6349B" w:rsidP="00A6349B">
      <w:pPr>
        <w:numPr>
          <w:ilvl w:val="0"/>
          <w:numId w:val="2"/>
        </w:numPr>
        <w:spacing w:after="0" w:line="240" w:lineRule="auto"/>
      </w:pPr>
      <w:r w:rsidRPr="005C32FA">
        <w:rPr>
          <w:lang w:bidi="ga-IE" w:val="ga-IE"/>
        </w:rPr>
        <w:t xml:space="preserve">Na hAchtanna um Chosaint Sonraí, 1988 agus 2003.</w:t>
      </w:r>
    </w:p>
    <w:p xmlns:w="http://schemas.openxmlformats.org/wordprocessingml/2006/main" w14:paraId="05CBBCF7" w14:textId="77777777" w:rsidR="00973313" w:rsidRPr="0036771B" w:rsidRDefault="00973313" w:rsidP="00973313">
      <w:pPr>
        <w:numPr>
          <w:ilvl w:val="0"/>
          <w:numId w:val="2"/>
        </w:numPr>
        <w:shd w:val="clear" w:color="auto" w:fill="FFFFFF"/>
        <w:spacing w:after="0" w:line="240" w:lineRule="auto"/>
      </w:pPr>
      <w:r w:rsidRPr="0036771B">
        <w:rPr>
          <w:lang w:bidi="ga-IE" w:val="ga-IE"/>
        </w:rPr>
        <w:t xml:space="preserve">An tAcht um an Dlí Coiriúil (Cionta Gnéasacha), 2017</w:t>
      </w:r>
    </w:p>
    <w:p xmlns:w="http://schemas.openxmlformats.org/wordprocessingml/2006/main" w14:paraId="05CBBCF8" w14:textId="77777777" w:rsidR="00A6349B" w:rsidRPr="005C32FA" w:rsidRDefault="00A6349B" w:rsidP="00A6349B">
      <w:pPr>
        <w:numPr>
          <w:ilvl w:val="0"/>
          <w:numId w:val="2"/>
        </w:numPr>
        <w:spacing w:after="0" w:line="240" w:lineRule="auto"/>
      </w:pPr>
      <w:r w:rsidRPr="005C32FA">
        <w:rPr>
          <w:lang w:bidi="ga-IE" w:val="ga-IE"/>
        </w:rPr>
        <w:t xml:space="preserve">An tAcht um Chlúmhilleadh, 2009. </w:t>
      </w:r>
    </w:p>
    <w:p xmlns:w="http://schemas.openxmlformats.org/wordprocessingml/2006/main" w14:paraId="05CBBCF9" w14:textId="77777777" w:rsidR="00A6349B" w:rsidRPr="005C32FA" w:rsidRDefault="00A6349B" w:rsidP="00A6349B">
      <w:pPr>
        <w:numPr>
          <w:ilvl w:val="0"/>
          <w:numId w:val="2"/>
        </w:numPr>
        <w:spacing w:after="0" w:line="240" w:lineRule="auto"/>
      </w:pPr>
      <w:r w:rsidRPr="005C32FA">
        <w:rPr>
          <w:lang w:bidi="ga-IE" w:val="ga-IE"/>
        </w:rPr>
        <w:t xml:space="preserve">An tAcht um Thoirmeasc ar Ghríosú chun Fuatha, 1989. </w:t>
      </w:r>
    </w:p>
    <w:p xmlns:w="http://schemas.openxmlformats.org/wordprocessingml/2006/main" w14:paraId="05CBBCFA" w14:textId="13A96A0F" w:rsidR="00A6349B" w:rsidRPr="005C32FA" w:rsidRDefault="00A6349B" w:rsidP="00A6349B">
      <w:pPr>
        <w:spacing w:after="0" w:line="240" w:lineRule="auto"/>
      </w:pPr>
      <w:r w:rsidRPr="005C32FA">
        <w:rPr>
          <w:lang w:bidi="ga-IE" w:val="ga-IE"/>
        </w:rPr>
        <w:t xml:space="preserve">Ní mór d’aon úsáideoir a phostálann faisnéis ar shuíomhanna líonraithe sóisialta cloí le beartais reatha BOOÁCDL agus Ógtheagmháil BOOÁCDL agus meas a bheith acu ar chóipcheart, rialacha ceadúnaithe bogearraí, cearta maoine, príobháideacht, riachtanais cosanta sonraí, rúndacht, slándáil faisnéise agus sonraí agus aird ar leith á tabhairt ar na nithe seo a leanas; </w:t>
      </w:r>
    </w:p>
    <w:p xmlns:w="http://schemas.openxmlformats.org/wordprocessingml/2006/main" w14:paraId="05CBBCFB" w14:textId="77777777" w:rsidR="00A6349B" w:rsidRPr="005C32FA" w:rsidRDefault="00A6349B" w:rsidP="00A6349B">
      <w:pPr>
        <w:numPr>
          <w:ilvl w:val="0"/>
          <w:numId w:val="3"/>
        </w:numPr>
        <w:spacing w:after="0" w:line="240" w:lineRule="auto"/>
      </w:pPr>
      <w:r w:rsidRPr="005C32FA">
        <w:rPr>
          <w:lang w:bidi="ga-IE" w:val="ga-IE"/>
        </w:rPr>
        <w:t xml:space="preserve">Freagracht phearsanta agus meas.</w:t>
      </w:r>
    </w:p>
    <w:p xmlns:w="http://schemas.openxmlformats.org/wordprocessingml/2006/main" w14:paraId="05CBBCFC" w14:textId="77777777" w:rsidR="00A6349B" w:rsidRPr="005C32FA" w:rsidRDefault="00A6349B" w:rsidP="00A6349B">
      <w:pPr>
        <w:numPr>
          <w:ilvl w:val="0"/>
          <w:numId w:val="3"/>
        </w:numPr>
        <w:spacing w:after="0" w:line="240" w:lineRule="auto"/>
      </w:pPr>
      <w:r>
        <w:rPr>
          <w:lang w:bidi="ga-IE" w:val="ga-IE"/>
        </w:rPr>
        <w:t xml:space="preserve">Meas a léiriú ar dhlíthe Maoine Intleachtúla, úsáid íomhánna ón idirlíon san áireamh.</w:t>
      </w:r>
    </w:p>
    <w:p xmlns:w="http://schemas.openxmlformats.org/wordprocessingml/2006/main" w14:paraId="05CBBCFD" w14:textId="77777777" w:rsidR="00A6349B" w:rsidRPr="005C32FA" w:rsidRDefault="00A6349B" w:rsidP="00A6349B">
      <w:pPr>
        <w:numPr>
          <w:ilvl w:val="0"/>
          <w:numId w:val="3"/>
        </w:numPr>
        <w:spacing w:after="0" w:line="240" w:lineRule="auto"/>
      </w:pPr>
      <w:r w:rsidRPr="005C32FA">
        <w:rPr>
          <w:lang w:bidi="ga-IE" w:val="ga-IE"/>
        </w:rPr>
        <w:t xml:space="preserve">Rúndacht. </w:t>
      </w:r>
    </w:p>
    <w:p xmlns:w="http://schemas.openxmlformats.org/wordprocessingml/2006/main" w14:paraId="05CBBCFE" w14:textId="77777777" w:rsidR="00A6349B" w:rsidRDefault="00A6349B" w:rsidP="00A6349B">
      <w:pPr>
        <w:numPr>
          <w:ilvl w:val="0"/>
          <w:numId w:val="3"/>
        </w:numPr>
        <w:spacing w:after="0" w:line="240" w:lineRule="auto"/>
      </w:pPr>
      <w:r w:rsidRPr="005C32FA">
        <w:rPr>
          <w:lang w:bidi="ga-IE" w:val="ga-IE"/>
        </w:rPr>
        <w:t xml:space="preserve">Beartas BOOÁCDL um Úsáid Inghlactha an Idirlín. </w:t>
      </w:r>
    </w:p>
    <w:p xmlns:w="http://schemas.openxmlformats.org/wordprocessingml/2006/main" w14:paraId="05CBBCFF" w14:textId="77777777" w:rsidR="00A6349B" w:rsidRPr="005C32FA" w:rsidRDefault="00A6349B" w:rsidP="00A6349B">
      <w:pPr>
        <w:numPr>
          <w:ilvl w:val="0"/>
          <w:numId w:val="3"/>
        </w:numPr>
        <w:spacing w:after="0" w:line="240" w:lineRule="auto"/>
      </w:pPr>
      <w:r>
        <w:rPr>
          <w:lang w:bidi="ga-IE" w:val="ga-IE"/>
        </w:rPr>
        <w:t xml:space="preserve">Beartas Úsáide Inghlactha Sábháilteachta Idirlín Ógtheagmháil BOOÁCDL.</w:t>
      </w:r>
    </w:p>
    <w:p xmlns:w="http://schemas.openxmlformats.org/wordprocessingml/2006/main" w14:paraId="05CBBD00" w14:textId="77777777" w:rsidR="00A6349B" w:rsidRPr="005C32FA" w:rsidRDefault="00A6349B" w:rsidP="00A6349B">
      <w:pPr>
        <w:numPr>
          <w:ilvl w:val="0"/>
          <w:numId w:val="3"/>
        </w:numPr>
        <w:spacing w:after="0" w:line="240" w:lineRule="auto"/>
      </w:pPr>
      <w:r w:rsidRPr="005C32FA">
        <w:rPr>
          <w:lang w:bidi="ga-IE" w:val="ga-IE"/>
        </w:rPr>
        <w:t xml:space="preserve">Beartas Cosanta Sonraí BOOÁCDL. </w:t>
      </w:r>
    </w:p>
    <w:p xmlns:w="http://schemas.openxmlformats.org/wordprocessingml/2006/main" w14:paraId="05CBBD01"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Beartas BOOÁCDL </w:t>
      </w:r>
    </w:p>
    <w:p xmlns:w="http://schemas.openxmlformats.org/wordprocessingml/2006/main" w14:paraId="05CBBD02" w14:textId="77777777" w:rsidR="00A6349B" w:rsidRPr="005C32FA" w:rsidRDefault="00A6349B" w:rsidP="00A6349B">
      <w:pPr>
        <w:spacing w:after="0" w:line="240" w:lineRule="auto"/>
      </w:pPr>
      <w:r w:rsidRPr="005C32FA">
        <w:rPr>
          <w:lang w:bidi="ga-IE" w:val="ga-IE"/>
        </w:rPr>
        <w:t xml:space="preserve">Tá bealaí líonraithe sóisialta ann chun gníomhaíochtaí Ógtheagmhála BOOÁCDL &amp; BOOÁCDL agus a fhoireann agus a mic léinn a chur chun cinn don phobal i gcoitinne. (Ba chóir a thabhairt faoi deara go bhfuil aon duine a ranníocann/a phostálann d’aon suíomhanna líonraithe sóisialta, cibé acu ar bhonn gairmiúil nó pearsanta agus laistigh nó lasmuigh den ionad oibre/ionad mic léinn, atá freagrach go pearsanta as an ábhar a phostáiltear amhlaidh.) </w:t>
      </w:r>
    </w:p>
    <w:p xmlns:w="http://schemas.openxmlformats.org/wordprocessingml/2006/main" w14:paraId="05CBBD03" w14:textId="77777777" w:rsidR="00A6349B" w:rsidRPr="005C32FA" w:rsidRDefault="00A6349B" w:rsidP="00A6349B">
      <w:pPr>
        <w:spacing w:after="0" w:line="240" w:lineRule="auto"/>
      </w:pPr>
      <w:r w:rsidRPr="005C32FA">
        <w:rPr>
          <w:lang w:bidi="ga-IE" w:val="ga-IE"/>
        </w:rPr>
        <w:t xml:space="preserve">Níor chóir do dhaoine a bhíonn i dteagmháil le cainéil meán sóisialta BOOÁCDL agus Ógtheagmháil BOOÁCDL na nithe seo a leanas a dhéanamh: </w:t>
      </w:r>
    </w:p>
    <w:p xmlns:w="http://schemas.openxmlformats.org/wordprocessingml/2006/main" w14:paraId="05CBBD04" w14:textId="77777777" w:rsidR="00A6349B" w:rsidRPr="005C32FA" w:rsidRDefault="00A6349B" w:rsidP="00A6349B">
      <w:pPr>
        <w:numPr>
          <w:ilvl w:val="0"/>
          <w:numId w:val="4"/>
        </w:numPr>
        <w:spacing w:after="0" w:line="240" w:lineRule="auto"/>
      </w:pPr>
      <w:r w:rsidRPr="005C32FA">
        <w:rPr>
          <w:lang w:bidi="ga-IE" w:val="ga-IE"/>
        </w:rPr>
        <w:t xml:space="preserve">Faisnéis a phostáil atá faoi rún agus ar le BOOÁCDL agus Ógtheagmháil BOOÁCDL í. </w:t>
      </w:r>
    </w:p>
    <w:p xmlns:w="http://schemas.openxmlformats.org/wordprocessingml/2006/main" w14:paraId="05CBBD05" w14:textId="77777777" w:rsidR="00A6349B" w:rsidRPr="005C32FA" w:rsidRDefault="00A6349B" w:rsidP="00A6349B">
      <w:pPr>
        <w:numPr>
          <w:ilvl w:val="0"/>
          <w:numId w:val="4"/>
        </w:numPr>
        <w:spacing w:after="0" w:line="240" w:lineRule="auto"/>
        <w:jc w:val="left"/>
      </w:pPr>
      <w:r>
        <w:rPr>
          <w:lang w:bidi="ga-IE" w:val="ga-IE"/>
        </w:rPr>
        <w:t xml:space="preserve">Ábhar a phostáil atá: Bagrach/ciapach/mídhleathach/maslach/clúmhillteach/míchuí sa nádúr atá ann. </w:t>
      </w:r>
    </w:p>
    <w:p xmlns:w="http://schemas.openxmlformats.org/wordprocessingml/2006/main" w14:paraId="05CBBD06" w14:textId="77777777" w:rsidR="00A6349B" w:rsidRPr="005C32FA" w:rsidRDefault="00A6349B" w:rsidP="00A6349B">
      <w:pPr>
        <w:numPr>
          <w:ilvl w:val="0"/>
          <w:numId w:val="4"/>
        </w:numPr>
        <w:spacing w:after="0" w:line="240" w:lineRule="auto"/>
      </w:pPr>
      <w:r w:rsidRPr="005C32FA">
        <w:rPr>
          <w:lang w:bidi="ga-IE" w:val="ga-IE"/>
        </w:rPr>
        <w:t xml:space="preserve">Eolas teagmhála poist, mar uimhreacha gutháin/seoltaí ríomhphoist, d'aon bhall de phobal Ógtheagmhála BOOÁCDL agus BOOÁCDL gan a gcead. </w:t>
      </w:r>
    </w:p>
    <w:p xmlns:w="http://schemas.openxmlformats.org/wordprocessingml/2006/main" w14:paraId="05CBBD07" w14:textId="77777777" w:rsidR="00A6349B" w:rsidRPr="005C32FA" w:rsidRDefault="00A6349B" w:rsidP="00A6349B">
      <w:pPr>
        <w:numPr>
          <w:ilvl w:val="0"/>
          <w:numId w:val="4"/>
        </w:numPr>
        <w:spacing w:after="0" w:line="240" w:lineRule="auto"/>
      </w:pPr>
      <w:r w:rsidRPr="005C32FA">
        <w:rPr>
          <w:lang w:bidi="ga-IE" w:val="ga-IE"/>
        </w:rPr>
        <w:t xml:space="preserve">Cearta na Cuideachta ná aon duine nó aonáin a shárú, lena n-áirítear cearta chun príobháide, cearta maoine intleachtúla agus cearta foilseacháin. </w:t>
      </w:r>
    </w:p>
    <w:p xmlns:w="http://schemas.openxmlformats.org/wordprocessingml/2006/main" w14:paraId="05CBBD08" w14:textId="77777777" w:rsidR="00A6349B" w:rsidRPr="005C32FA" w:rsidRDefault="00A6349B" w:rsidP="00A6349B">
      <w:pPr>
        <w:numPr>
          <w:ilvl w:val="0"/>
          <w:numId w:val="4"/>
        </w:numPr>
        <w:spacing w:after="0" w:line="240" w:lineRule="auto"/>
      </w:pPr>
      <w:r w:rsidRPr="005C32FA">
        <w:rPr>
          <w:lang w:bidi="ga-IE" w:val="ga-IE"/>
        </w:rPr>
        <w:t xml:space="preserve">Ábhar nó turscar de chineál tráchtála a phostáil.</w:t>
      </w:r>
    </w:p>
    <w:p xmlns:w="http://schemas.openxmlformats.org/wordprocessingml/2006/main" w14:paraId="05CBBD09" w14:textId="77777777" w:rsidR="00A6349B" w:rsidRPr="005C32FA" w:rsidRDefault="00A6349B" w:rsidP="00A6349B">
      <w:pPr>
        <w:numPr>
          <w:ilvl w:val="0"/>
          <w:numId w:val="4"/>
        </w:numPr>
        <w:spacing w:after="0" w:line="240" w:lineRule="auto"/>
      </w:pPr>
      <w:r w:rsidRPr="005C32FA">
        <w:rPr>
          <w:lang w:bidi="ga-IE" w:val="ga-IE"/>
        </w:rPr>
        <w:t xml:space="preserve">Praghsáil deochanna, promóisin deochanna ná caitheamh iomarcach alcóil a fhógairt.</w:t>
      </w:r>
    </w:p>
    <w:p xmlns:w="http://schemas.openxmlformats.org/wordprocessingml/2006/main" w14:paraId="05CBBD0A" w14:textId="77777777" w:rsidR="00A6349B" w:rsidRPr="005C32FA" w:rsidRDefault="00A6349B" w:rsidP="00A6349B">
      <w:pPr>
        <w:numPr>
          <w:ilvl w:val="0"/>
          <w:numId w:val="4"/>
        </w:numPr>
        <w:spacing w:after="0" w:line="240" w:lineRule="auto"/>
      </w:pPr>
      <w:r w:rsidRPr="005C32FA">
        <w:rPr>
          <w:lang w:bidi="ga-IE" w:val="ga-IE"/>
        </w:rPr>
        <w:t xml:space="preserve">Meáin dhigiteacha (fuaim, fís, grianghrafadóireacht) a phostáil gan cead a fháil i scríbhinn ón sealbhóir cóipchirt bunaidh sa chás gurb ann dá leithéid de chóipcheart. Iad siúd a liostaíonn BOOÁCDL mar a n-ionad oibre nó mar mhac léinn i gcáil phearsanta ar Ardáin Meán Sóisialta, ba cheart dóibh, nuair is féidir, a lua gurb iad a dtuairimí pearsanta féin agus nach tuairimí BOOÁCDL iad na tuairimí a nochtar. </w:t>
      </w:r>
    </w:p>
    <w:p xmlns:w="http://schemas.openxmlformats.org/wordprocessingml/2006/main" w14:paraId="05CBBD0B"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Monatóireacht/cothabháil </w:t>
      </w:r>
    </w:p>
    <w:p xmlns:w="http://schemas.openxmlformats.org/wordprocessingml/2006/main" w14:paraId="05CBBD0C" w14:textId="77777777" w:rsidR="00A6349B" w:rsidRPr="005C32FA" w:rsidRDefault="00A6349B" w:rsidP="00A6349B">
      <w:pPr>
        <w:spacing w:after="0" w:line="240" w:lineRule="auto"/>
      </w:pPr>
      <w:r w:rsidRPr="005C32FA">
        <w:rPr>
          <w:lang w:bidi="ga-IE" w:val="ga-IE"/>
        </w:rPr>
        <w:t xml:space="preserve">Tá meas ag BOOÁCDL ar an gceart chun príobháideachta atá ag baill foirne, daltaí agus páirtithe seachtracha. Bíodh sin mar atá, caithfear cothromaíocht a aimsiú idir an ceart sin agus ceart dlisteanach BOOÁCDL agus Ógtheagmháil BOOÁCDL a leasanna a chosaint. </w:t>
      </w:r>
    </w:p>
    <w:p xmlns:w="http://schemas.openxmlformats.org/wordprocessingml/2006/main" w14:paraId="05CBBD0D"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Cainéil nua a chruthú do na meáin shóisialta a mbeidh brandáil de chuid BOOÁCDL orthu </w:t>
      </w:r>
    </w:p>
    <w:p xmlns:w="http://schemas.openxmlformats.org/wordprocessingml/2006/main" w14:paraId="05CBBD0E" w14:textId="77777777" w:rsidR="00A6349B" w:rsidRPr="005C32FA" w:rsidRDefault="00A6349B" w:rsidP="00A6349B">
      <w:pPr>
        <w:spacing w:after="0" w:line="240" w:lineRule="auto"/>
      </w:pPr>
      <w:r w:rsidRPr="005C32FA">
        <w:rPr>
          <w:lang w:bidi="ga-IE" w:val="ga-IE"/>
        </w:rPr>
        <w:t xml:space="preserve">Más mian le hionaid nó le daoine cuntas meán sóisialta nua a chruthú a áireoidh ‘BOOÁCDL’ ina theideal, ní mór toiliú i scríbhinn a fháil ó Bhainisteoir BOOÁCDL, i.e. Bainisteoir Réigiúnach. Caithfear Roinn TFC BOOÁCDL a chur ar an eolas maidir le gach cainéal nua. (</w:t>
      </w:r>
      <w:hyperlink r:id="rId7" w:history="1">
        <w:r w:rsidRPr="005C32FA">
          <w:rPr>
            <w:rStyle w:val="BodyTextIndent3Char"/>
            <w:lang w:bidi="ga-IE" w:val="ga-IE"/>
          </w:rPr>
          <w:t xml:space="preserve">support@ddletb.ie</w:t>
        </w:r>
      </w:hyperlink>
      <w:r w:rsidRPr="005C32FA">
        <w:rPr>
          <w:lang w:bidi="ga-IE" w:val="ga-IE"/>
        </w:rPr>
        <w:t xml:space="preserve">) </w:t>
      </w:r>
    </w:p>
    <w:p xmlns:w="http://schemas.openxmlformats.org/wordprocessingml/2006/main" w14:paraId="05CBBD0F"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Láithreacht agus cothabháil </w:t>
      </w:r>
    </w:p>
    <w:p xmlns:w="http://schemas.openxmlformats.org/wordprocessingml/2006/main" w14:paraId="05CBBD10" w14:textId="77777777" w:rsidR="00A6349B" w:rsidRPr="005C32FA" w:rsidRDefault="00A6349B" w:rsidP="00A6349B">
      <w:pPr>
        <w:spacing w:after="0" w:line="240" w:lineRule="auto"/>
      </w:pPr>
      <w:r w:rsidRPr="005C32FA">
        <w:rPr>
          <w:lang w:bidi="ga-IE" w:val="ga-IE"/>
        </w:rPr>
        <w:t xml:space="preserve">Ní mór dóibh siúd a bhainistíonn bealaí meán sóisialta a bhaineann le BOOÁCDL a chinntiú go bhfuil siad in ann freagra a thabhairt go tráthúil ar thuairimí agus ar phoist a dhéantar ar an láithreán. </w:t>
      </w:r>
    </w:p>
    <w:p xmlns:w="http://schemas.openxmlformats.org/wordprocessingml/2006/main" w14:paraId="05CBBD11"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Sáruithe ar an mbeartas </w:t>
      </w:r>
    </w:p>
    <w:p xmlns:w="http://schemas.openxmlformats.org/wordprocessingml/2006/main" w14:paraId="05CBBD12" w14:textId="77777777" w:rsidR="00A6349B" w:rsidRPr="005C32FA" w:rsidRDefault="00A6349B" w:rsidP="00A6349B">
      <w:pPr>
        <w:spacing w:after="0" w:line="240" w:lineRule="auto"/>
      </w:pPr>
      <w:r w:rsidRPr="005C32FA">
        <w:rPr>
          <w:lang w:bidi="ga-IE" w:val="ga-IE"/>
        </w:rPr>
        <w:t xml:space="preserve">D’fhéadfadh gur cion araíonachta é sárú ar bith ar an mbeartas seo nó aon mhainneachtain nó diúltú cloí leis an mbeartas seo a d’fhéadfadh go mbeadh gá le himscrúdú, agus d’fhéadfadh gníomh araíonachta a bheith mar thoradh air, suas go dtí agus lena n-áirítear fionraí/dífhostú. </w:t>
      </w:r>
    </w:p>
    <w:p xmlns:w="http://schemas.openxmlformats.org/wordprocessingml/2006/main" w14:paraId="05CBBD13" w14:textId="77777777" w:rsidR="00A6349B" w:rsidRPr="005C32FA" w:rsidRDefault="00A6349B" w:rsidP="00A6349B">
      <w:pPr>
        <w:pStyle w:val="Heading2"/>
        <w:spacing w:before="0" w:line="240" w:lineRule="auto"/>
        <w:rPr>
          <w:rFonts w:asciiTheme="minorHAnsi" w:hAnsiTheme="minorHAnsi"/>
        </w:rPr>
      </w:pPr>
      <w:r w:rsidRPr="005C32FA">
        <w:rPr>
          <w:lang w:bidi="ga-IE" w:val="ga-IE"/>
        </w:rPr>
        <w:t xml:space="preserve">Nós imeachta maidir le fógra agus baint anuas </w:t>
      </w:r>
    </w:p>
    <w:p xmlns:w="http://schemas.openxmlformats.org/wordprocessingml/2006/main" w14:paraId="05CBBD14" w14:textId="77777777" w:rsidR="00A6349B" w:rsidRPr="005C32FA" w:rsidRDefault="00A6349B" w:rsidP="00A6349B">
      <w:pPr>
        <w:spacing w:after="0" w:line="240" w:lineRule="auto"/>
      </w:pPr>
      <w:r w:rsidRPr="005C32FA">
        <w:rPr>
          <w:lang w:bidi="ga-IE" w:val="ga-IE"/>
        </w:rPr>
        <w:t xml:space="preserve">Bíonn BOOÁCDL ag feidhmiú ar nós imeachta ‘Tabhair faoi deara agus Bain anuas’ le haghaidh meáin shóisialta atá i bhfeidhm ag BOOÁCDL. Má tá aon ghearáin nó agóidí agat in aghaidh ábhar nó ábhar, nó má chreideann tú go sáraíonn ábhar a phostáiltear ar Chainéil Meáin Shóisialta BOOÁCDL aon mhaoin intleachtúil atá agat, seol ríomhphost le do thoil chuig Tacaíocht TF BOOÁCDL (itsupport@ddletb) </w:t>
      </w:r>
    </w:p>
    <w:p xmlns:w="http://schemas.openxmlformats.org/wordprocessingml/2006/main" w14:paraId="05CBBD15" w14:textId="77777777" w:rsidR="00A6349B" w:rsidRPr="005C32FA" w:rsidRDefault="00A6349B" w:rsidP="00A6349B">
      <w:pPr>
        <w:spacing w:after="0" w:line="240" w:lineRule="auto"/>
      </w:pPr>
      <w:r w:rsidRPr="005C32FA">
        <w:rPr>
          <w:lang w:bidi="ga-IE" w:val="ga-IE"/>
        </w:rPr>
        <w:t xml:space="preserve">Nuair a gheofar an t-iarratas chun ábhar a bhaint anuas, tabharfaidh BOOÁCDL faoin ngníomh seo a leanas: </w:t>
      </w:r>
    </w:p>
    <w:p xmlns:w="http://schemas.openxmlformats.org/wordprocessingml/2006/main" w14:paraId="05CBBD16" w14:textId="77777777" w:rsidR="00A6349B" w:rsidRPr="005C32FA" w:rsidRDefault="00A6349B" w:rsidP="00A6349B">
      <w:pPr>
        <w:numPr>
          <w:ilvl w:val="0"/>
          <w:numId w:val="5"/>
        </w:numPr>
        <w:spacing w:after="0" w:line="240" w:lineRule="auto"/>
      </w:pPr>
      <w:r w:rsidRPr="005C32FA">
        <w:rPr>
          <w:lang w:bidi="ga-IE" w:val="ga-IE"/>
        </w:rPr>
        <w:t xml:space="preserve">A admháil go bhfuarthas an gearán. </w:t>
      </w:r>
    </w:p>
    <w:p xmlns:w="http://schemas.openxmlformats.org/wordprocessingml/2006/main" w14:paraId="05CBBD17" w14:textId="77777777" w:rsidR="00A6349B" w:rsidRPr="005C32FA" w:rsidRDefault="00A6349B" w:rsidP="00A6349B">
      <w:pPr>
        <w:numPr>
          <w:ilvl w:val="0"/>
          <w:numId w:val="5"/>
        </w:numPr>
        <w:spacing w:after="0" w:line="240" w:lineRule="auto"/>
      </w:pPr>
      <w:r w:rsidRPr="005C32FA">
        <w:rPr>
          <w:lang w:bidi="ga-IE" w:val="ga-IE"/>
        </w:rPr>
        <w:t xml:space="preserve">Gearán tosaigh measúnaithe a dhéanamh taobh istigh de 24 uair an chloig ó fhaightear gearán. </w:t>
      </w:r>
    </w:p>
    <w:p xmlns:w="http://schemas.openxmlformats.org/wordprocessingml/2006/main" w14:paraId="05CBBD18" w14:textId="77777777" w:rsidR="00A6349B" w:rsidRPr="005C32FA" w:rsidRDefault="00A6349B" w:rsidP="00A6349B">
      <w:pPr>
        <w:numPr>
          <w:ilvl w:val="0"/>
          <w:numId w:val="5"/>
        </w:numPr>
        <w:spacing w:after="0" w:line="240" w:lineRule="auto"/>
      </w:pPr>
      <w:r w:rsidRPr="005C32FA">
        <w:rPr>
          <w:lang w:bidi="ga-IE" w:val="ga-IE"/>
        </w:rPr>
        <w:t xml:space="preserve">D’fhéadfadh BOOÁCDL teagmháil a dhéanamh leis an teagmhálaí le linn na tréimhse tosaigh measúnaithe seo chun an gearán a dheimhniú.</w:t>
      </w:r>
    </w:p>
    <w:p xmlns:w="http://schemas.openxmlformats.org/wordprocessingml/2006/main" w14:paraId="05CBBD19" w14:textId="77777777" w:rsidR="00A6349B" w:rsidRPr="005C32FA" w:rsidRDefault="00A6349B" w:rsidP="00A6349B">
      <w:pPr>
        <w:numPr>
          <w:ilvl w:val="0"/>
          <w:numId w:val="5"/>
        </w:numPr>
        <w:spacing w:after="0" w:line="240" w:lineRule="auto"/>
      </w:pPr>
      <w:r w:rsidRPr="005C32FA">
        <w:rPr>
          <w:lang w:bidi="ga-IE" w:val="ga-IE"/>
        </w:rPr>
        <w:t xml:space="preserve">Nuair a mheasann BOOÁCDL é a bheith oiriúnach, bainfidh sé an t-ábhar atá mar ábhar an ghearáin go dtí ndéanfar iniúchadh iomlán. </w:t>
      </w:r>
    </w:p>
    <w:p xmlns:w="http://schemas.openxmlformats.org/wordprocessingml/2006/main" w14:paraId="05CBBD1A" w14:textId="77777777" w:rsidR="00A6349B" w:rsidRPr="005C32FA" w:rsidRDefault="00A6349B" w:rsidP="00A6349B">
      <w:pPr>
        <w:numPr>
          <w:ilvl w:val="0"/>
          <w:numId w:val="5"/>
        </w:numPr>
        <w:spacing w:after="0" w:line="240" w:lineRule="auto"/>
      </w:pPr>
      <w:r w:rsidRPr="005C32FA">
        <w:rPr>
          <w:lang w:bidi="ga-IE" w:val="ga-IE"/>
        </w:rPr>
        <w:t xml:space="preserve">Is ar bhonn 'gan chlaontacht' a dhéanfar aon bhaint agus ní hionann é agus aon admháil freagrachta ar thaobh BOOÁCDL nó páirtí ar bith eile. </w:t>
      </w:r>
    </w:p>
    <w:p xmlns:w="http://schemas.openxmlformats.org/wordprocessingml/2006/main" w14:paraId="05CBBD1B" w14:textId="77777777" w:rsidR="00A6349B" w:rsidRPr="005C32FA" w:rsidRDefault="00A6349B" w:rsidP="00A6349B">
      <w:pPr>
        <w:numPr>
          <w:ilvl w:val="0"/>
          <w:numId w:val="5"/>
        </w:numPr>
        <w:spacing w:after="0" w:line="240" w:lineRule="auto"/>
      </w:pPr>
      <w:r w:rsidRPr="005C32FA">
        <w:rPr>
          <w:lang w:bidi="ga-IE" w:val="ga-IE"/>
        </w:rPr>
        <w:t xml:space="preserve">Agus cinneadh deireanach á dhéanamh ar an ngearán, d’fhéadfadh BOOÁCDL ceann de na nithe seo a dhéanamh:</w:t>
      </w:r>
    </w:p>
    <w:p xmlns:w="http://schemas.openxmlformats.org/wordprocessingml/2006/main" w14:paraId="05CBBD1C" w14:textId="77777777" w:rsidR="00A6349B" w:rsidRPr="005C32FA" w:rsidRDefault="00A6349B" w:rsidP="00A6349B">
      <w:pPr>
        <w:numPr>
          <w:ilvl w:val="1"/>
          <w:numId w:val="5"/>
        </w:numPr>
        <w:spacing w:after="0" w:line="240" w:lineRule="auto"/>
      </w:pPr>
      <w:r w:rsidRPr="005C32FA">
        <w:rPr>
          <w:lang w:bidi="ga-IE" w:val="ga-IE"/>
        </w:rPr>
        <w:t xml:space="preserve">An t-ábhar a chur ar ais nó a bhaint</w:t>
      </w:r>
    </w:p>
    <w:p xmlns:w="http://schemas.openxmlformats.org/wordprocessingml/2006/main" w14:paraId="05CBBD1D" w14:textId="77777777" w:rsidR="00A6349B" w:rsidRPr="005C32FA" w:rsidRDefault="00A6349B" w:rsidP="00A6349B">
      <w:pPr>
        <w:numPr>
          <w:ilvl w:val="1"/>
          <w:numId w:val="5"/>
        </w:numPr>
        <w:spacing w:after="0" w:line="240" w:lineRule="auto"/>
      </w:pPr>
      <w:r w:rsidRPr="005C32FA">
        <w:rPr>
          <w:lang w:bidi="ga-IE" w:val="ga-IE"/>
        </w:rPr>
        <w:t xml:space="preserve">An t-ábhar a leasú de réir a lánrogha féin </w:t>
      </w:r>
    </w:p>
    <w:p xmlns:w="http://schemas.openxmlformats.org/wordprocessingml/2006/main" w14:paraId="05CBBD1E" w14:textId="77777777" w:rsidR="00A6349B" w:rsidRPr="005C32FA" w:rsidRDefault="00A6349B" w:rsidP="00447908">
      <w:pPr>
        <w:numPr>
          <w:ilvl w:val="1"/>
          <w:numId w:val="5"/>
        </w:numPr>
        <w:spacing w:after="0" w:line="240" w:lineRule="auto"/>
      </w:pPr>
      <w:r w:rsidRPr="005C32FA">
        <w:rPr>
          <w:lang w:bidi="ga-IE" w:val="ga-IE"/>
        </w:rPr>
        <w:t xml:space="preserve">An t-ábhar a bhaint go buan</w:t>
      </w:r>
    </w:p>
    <w:sectPr xmlns:w="http://schemas.openxmlformats.org/wordprocessingml/2006/main" w:rsidR="00A6349B" w:rsidRPr="005C32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BBD21" w14:textId="77777777" w:rsidR="004244AE" w:rsidRDefault="004244AE" w:rsidP="00B54128">
      <w:pPr>
        <w:spacing w:after="0" w:line="240" w:lineRule="auto"/>
      </w:pPr>
      <w:r>
        <w:separator/>
      </w:r>
    </w:p>
  </w:endnote>
  <w:endnote w:type="continuationSeparator" w:id="0">
    <w:p w14:paraId="05CBBD22" w14:textId="77777777" w:rsidR="004244AE" w:rsidRDefault="004244AE" w:rsidP="00B5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4D9DB97" w14:textId="77777777" w:rsidR="00C70FB5" w:rsidRDefault="00C70FB5">
    <w:pPr>
      <w:pStyle w:val="Footer"/>
    </w:pPr>
  </w:p>
</w:ftr>
</file>

<file path=word/footer2.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33981FC" w14:textId="77777777" w:rsidR="00C70FB5" w:rsidRDefault="00C70FB5">
    <w:pPr>
      <w:pStyle w:val="Footer"/>
    </w:pPr>
  </w:p>
</w:ftr>
</file>

<file path=word/footer3.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DD5B5F7" w14:textId="77777777" w:rsidR="00C70FB5" w:rsidRDefault="00C70F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BBD1F" w14:textId="77777777" w:rsidR="004244AE" w:rsidRDefault="004244AE" w:rsidP="00B54128">
      <w:pPr>
        <w:spacing w:after="0" w:line="240" w:lineRule="auto"/>
      </w:pPr>
      <w:r>
        <w:separator/>
      </w:r>
    </w:p>
  </w:footnote>
  <w:footnote w:type="continuationSeparator" w:id="0">
    <w:p w14:paraId="05CBBD20" w14:textId="77777777" w:rsidR="004244AE" w:rsidRDefault="004244AE" w:rsidP="00B54128">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DC598A0" w14:textId="77777777" w:rsidR="00C70FB5" w:rsidRDefault="00C70FB5">
    <w:pPr>
      <w:pStyle w:val="Header"/>
    </w:pPr>
  </w:p>
</w:hdr>
</file>

<file path=word/header2.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5CBBD23" w14:textId="457692C2" w:rsidR="00B54128" w:rsidRDefault="00C70FB5">
    <w:pPr>
      <w:pStyle w:val="Header"/>
    </w:pPr>
    <w:r>
      <w:rPr>
        <w:noProof/>
        <w:lang w:bidi="ga-IE" w:val="ga-IE"/>
      </w:rPr>
      <w:drawing>
        <wp:inline distT="0" distB="0" distL="0" distR="0" wp14:anchorId="70E8FA82" wp14:editId="63FBEE6B">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p>
</w:hdr>
</file>

<file path=word/header3.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DC23C06" w14:textId="77777777" w:rsidR="00C70FB5" w:rsidRDefault="00C70FB5">
    <w:pPr>
      <w:pStyle w:val="Header"/>
    </w:pPr>
  </w:p>
</w:hdr>
</file>

<file path=word/numbering.xml><?xml version="1.0" encoding="utf-8"?>
<w:numbering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011D5DB3"/>
    <w:multiLevelType w:val="hybridMultilevel"/>
    <w:tmpl w:val="EACADEB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56E16"/>
    <w:multiLevelType w:val="multilevel"/>
    <w:tmpl w:val="F17CD1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10C4B"/>
    <w:multiLevelType w:val="multilevel"/>
    <w:tmpl w:val="A9EE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B6649"/>
    <w:multiLevelType w:val="multilevel"/>
    <w:tmpl w:val="87C8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675AD"/>
    <w:multiLevelType w:val="multilevel"/>
    <w:tmpl w:val="6CF20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54101"/>
    <w:multiLevelType w:val="hybridMultilevel"/>
    <w:tmpl w:val="15A8116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D16FB"/>
    <w:multiLevelType w:val="hybridMultilevel"/>
    <w:tmpl w:val="AB44FB0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9335D"/>
    <w:multiLevelType w:val="multilevel"/>
    <w:tmpl w:val="6B8C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A01661"/>
    <w:multiLevelType w:val="hybridMultilevel"/>
    <w:tmpl w:val="7CCE6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597D64"/>
    <w:multiLevelType w:val="multilevel"/>
    <w:tmpl w:val="5A8A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87936"/>
    <w:multiLevelType w:val="hybridMultilevel"/>
    <w:tmpl w:val="D44C0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212CA"/>
    <w:multiLevelType w:val="multilevel"/>
    <w:tmpl w:val="0AB40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683568"/>
    <w:multiLevelType w:val="hybridMultilevel"/>
    <w:tmpl w:val="A43E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83C7E"/>
    <w:multiLevelType w:val="multilevel"/>
    <w:tmpl w:val="C4D4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C27412"/>
    <w:multiLevelType w:val="multilevel"/>
    <w:tmpl w:val="46744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403C9"/>
    <w:multiLevelType w:val="multilevel"/>
    <w:tmpl w:val="C598F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95C28"/>
    <w:multiLevelType w:val="multilevel"/>
    <w:tmpl w:val="E8B2B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5027E"/>
    <w:multiLevelType w:val="hybridMultilevel"/>
    <w:tmpl w:val="8256B83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51104"/>
    <w:multiLevelType w:val="multilevel"/>
    <w:tmpl w:val="FDF67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7"/>
  </w:num>
  <w:num w:numId="4">
    <w:abstractNumId w:val="0"/>
  </w:num>
  <w:num w:numId="5">
    <w:abstractNumId w:val="10"/>
  </w:num>
  <w:num w:numId="6">
    <w:abstractNumId w:val="3"/>
  </w:num>
  <w:num w:numId="7">
    <w:abstractNumId w:val="9"/>
  </w:num>
  <w:num w:numId="8">
    <w:abstractNumId w:val="13"/>
  </w:num>
  <w:num w:numId="9">
    <w:abstractNumId w:val="2"/>
  </w:num>
  <w:num w:numId="10">
    <w:abstractNumId w:val="1"/>
  </w:num>
  <w:num w:numId="11">
    <w:abstractNumId w:val="7"/>
  </w:num>
  <w:num w:numId="12">
    <w:abstractNumId w:val="11"/>
  </w:num>
  <w:num w:numId="13">
    <w:abstractNumId w:val="8"/>
  </w:num>
  <w:num w:numId="14">
    <w:abstractNumId w:val="4"/>
  </w:num>
  <w:num w:numId="15">
    <w:abstractNumId w:val="16"/>
  </w:num>
  <w:num w:numId="16">
    <w:abstractNumId w:val="15"/>
  </w:num>
  <w:num w:numId="17">
    <w:abstractNumId w:val="18"/>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9B"/>
    <w:rsid w:val="004244AE"/>
    <w:rsid w:val="00447908"/>
    <w:rsid w:val="004D2B6B"/>
    <w:rsid w:val="005866FA"/>
    <w:rsid w:val="008D7A8E"/>
    <w:rsid w:val="00973313"/>
    <w:rsid w:val="00A6349B"/>
    <w:rsid w:val="00AC23CC"/>
    <w:rsid w:val="00B54128"/>
    <w:rsid w:val="00C7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BCE8"/>
  <w15:chartTrackingRefBased/>
  <w15:docId w15:val="{865B0C39-F6D3-40F3-B632-E875F37D37E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9B"/>
    <w:pPr>
      <w:spacing w:line="252" w:lineRule="auto"/>
      <w:jc w:val="both"/>
    </w:pPr>
    <w:rPr>
      <w:rFonts w:eastAsiaTheme="minorEastAsia"/>
    </w:rPr>
  </w:style>
  <w:style w:type="paragraph" w:styleId="Heading1">
    <w:name w:val="heading 1"/>
    <w:basedOn w:val="Normal"/>
    <w:next w:val="Normal"/>
    <w:link w:val="Heading1Char"/>
    <w:uiPriority w:val="9"/>
    <w:qFormat/>
    <w:rsid w:val="00A6349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349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A6349B"/>
    <w:pPr>
      <w:keepNext/>
      <w:keepLines/>
      <w:spacing w:before="120" w:after="0"/>
      <w:outlineLvl w:val="2"/>
    </w:pPr>
    <w:rPr>
      <w:rFonts w:asciiTheme="majorHAnsi" w:eastAsiaTheme="majorEastAsia" w:hAnsiTheme="majorHAnsi" w:cstheme="majorBidi"/>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49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349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6349B"/>
    <w:rPr>
      <w:rFonts w:asciiTheme="majorHAnsi" w:eastAsiaTheme="majorEastAsia" w:hAnsiTheme="majorHAnsi" w:cstheme="majorBidi"/>
      <w:spacing w:val="4"/>
      <w:sz w:val="24"/>
      <w:szCs w:val="24"/>
    </w:rPr>
  </w:style>
  <w:style w:type="paragraph" w:styleId="NormalWeb">
    <w:name w:val="Normal (Web)"/>
    <w:basedOn w:val="Normal"/>
    <w:uiPriority w:val="99"/>
    <w:rsid w:val="00A6349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A6349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49B"/>
    <w:rPr>
      <w:rFonts w:eastAsiaTheme="minorEastAsia"/>
      <w:sz w:val="16"/>
      <w:szCs w:val="16"/>
    </w:rPr>
  </w:style>
  <w:style w:type="paragraph" w:styleId="ListParagraph">
    <w:name w:val="List Paragraph"/>
    <w:basedOn w:val="Normal"/>
    <w:uiPriority w:val="34"/>
    <w:qFormat/>
    <w:rsid w:val="00A6349B"/>
    <w:pPr>
      <w:ind w:left="720"/>
      <w:contextualSpacing/>
    </w:pPr>
  </w:style>
  <w:style w:type="paragraph" w:styleId="Header">
    <w:name w:val="header"/>
    <w:basedOn w:val="Normal"/>
    <w:link w:val="HeaderChar"/>
    <w:uiPriority w:val="99"/>
    <w:unhideWhenUsed/>
    <w:rsid w:val="00B54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128"/>
    <w:rPr>
      <w:rFonts w:eastAsiaTheme="minorEastAsia"/>
    </w:rPr>
  </w:style>
  <w:style w:type="paragraph" w:styleId="Footer">
    <w:name w:val="footer"/>
    <w:basedOn w:val="Normal"/>
    <w:link w:val="FooterChar"/>
    <w:uiPriority w:val="99"/>
    <w:unhideWhenUsed/>
    <w:rsid w:val="00B54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128"/>
    <w:rPr>
      <w:rFonts w:eastAsiaTheme="minorEastAsia"/>
    </w:rPr>
  </w:style>
  <w:style w:type="paragraph" w:styleId="BalloonText">
    <w:name w:val="Balloon Text"/>
    <w:basedOn w:val="Normal"/>
    <w:link w:val="BalloonTextChar"/>
    <w:uiPriority w:val="99"/>
    <w:semiHidden/>
    <w:unhideWhenUsed/>
    <w:rsid w:val="00973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1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support@ddletb.ie"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6</cp:revision>
  <cp:lastPrinted>2020-01-23T14:58:00Z</cp:lastPrinted>
  <dcterms:created xsi:type="dcterms:W3CDTF">2019-03-27T13:18:00Z</dcterms:created>
  <dcterms:modified xsi:type="dcterms:W3CDTF">2021-09-28T16:08:00Z</dcterms:modified>
</cp:coreProperties>
</file>