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http://schemas.openxmlformats.org/wordprocessingml/2006/main" w:rsidR="00864017" w:rsidRPr="00864017" w:rsidRDefault="00864017">
      <w:pPr>
        <w:rPr>
          <w:b/>
          <w:sz w:val="24"/>
          <w:szCs w:val="24"/>
        </w:rPr>
      </w:pPr>
      <w:r w:rsidRPr="00864017">
        <w:rPr>
          <w:b/>
          <w:sz w:val="24"/>
          <w:lang w:bidi="ga-IE" w:val="ga-IE"/>
        </w:rPr>
        <w:t xml:space="preserve">Cuid B:</w:t>
      </w:r>
      <w:r w:rsidRPr="00864017">
        <w:rPr>
          <w:b/>
          <w:sz w:val="24"/>
          <w:lang w:bidi="ga-IE" w:val="ga-IE"/>
        </w:rPr>
        <w:tab/>
      </w:r>
      <w:r w:rsidRPr="00864017">
        <w:rPr>
          <w:b/>
          <w:sz w:val="24"/>
          <w:lang w:bidi="ga-IE" w:val="ga-IE"/>
        </w:rPr>
        <w:t xml:space="preserve">Treoirlínte Oibríochtúla</w:t>
      </w:r>
    </w:p>
    <w:p xmlns:w="http://schemas.openxmlformats.org/wordprocessingml/2006/main" w:rsidR="00864017" w:rsidRPr="00864017" w:rsidRDefault="00864017">
      <w:pPr>
        <w:rPr>
          <w:b/>
          <w:sz w:val="24"/>
          <w:szCs w:val="24"/>
        </w:rPr>
      </w:pPr>
      <w:r w:rsidRPr="00864017">
        <w:rPr>
          <w:b/>
          <w:sz w:val="24"/>
          <w:lang w:bidi="ga-IE" w:val="ga-IE"/>
        </w:rPr>
        <w:t xml:space="preserve">B5.</w:t>
      </w:r>
      <w:r w:rsidRPr="00864017">
        <w:rPr>
          <w:b/>
          <w:sz w:val="24"/>
          <w:lang w:bidi="ga-IE" w:val="ga-IE"/>
        </w:rPr>
        <w:tab/>
      </w:r>
      <w:r w:rsidRPr="00864017">
        <w:rPr>
          <w:b/>
          <w:sz w:val="24"/>
          <w:lang w:bidi="ga-IE" w:val="ga-IE"/>
        </w:rPr>
        <w:t xml:space="preserve">Doiciméid a Choinneáil.</w:t>
      </w:r>
    </w:p>
    <w:p xmlns:w="http://schemas.openxmlformats.org/wordprocessingml/2006/main" w:rsidR="00864017" w:rsidRPr="005570BA" w:rsidRDefault="00864017" w:rsidP="00864017">
      <w:pPr>
        <w:pStyle w:val="NormalWeb"/>
        <w:jc w:val="both"/>
        <w:rPr>
          <w:rStyle w:val="subtitles1"/>
          <w:rFonts w:ascii="Calibri" w:hAnsi="Calibri"/>
          <w:color w:val="auto"/>
          <w:sz w:val="20"/>
          <w:szCs w:val="20"/>
        </w:rPr>
      </w:pPr>
      <w:r w:rsidRPr="005570BA">
        <w:rPr>
          <w:rStyle w:val="subtitles1"/>
          <w:color w:val="auto"/>
          <w:sz w:val="20"/>
          <w:lang w:bidi="ga-IE" w:val="ga-IE"/>
        </w:rPr>
        <w:t xml:space="preserve">Taifid a Choinneáil</w:t>
      </w:r>
    </w:p>
    <w:p xmlns:w="http://schemas.openxmlformats.org/wordprocessingml/2006/main" w:rsidR="00864017" w:rsidRPr="00262175" w:rsidRDefault="00864017" w:rsidP="00225881">
      <w:pPr>
        <w:pStyle w:val="NormalWeb"/>
        <w:jc w:val="both"/>
        <w:rPr>
          <w:rFonts w:ascii="Arial" w:hAnsi="Arial" w:cs="Arial"/>
          <w:color w:val="000000"/>
          <w:sz w:val="20"/>
          <w:szCs w:val="20"/>
        </w:rPr>
      </w:pPr>
      <w:r w:rsidRPr="00262175">
        <w:rPr>
          <w:sz w:val="20"/>
          <w:lang w:bidi="ga-IE" w:val="ga-IE"/>
        </w:rPr>
        <w:t xml:space="preserve">Ní mór do </w:t>
      </w:r>
      <w:r w:rsidRPr="00225881">
        <w:rPr>
          <w:color w:val="FF0000"/>
          <w:sz w:val="20"/>
          <w:lang w:bidi="ga-IE" w:val="ga-IE"/>
        </w:rPr>
        <w:t xml:space="preserve">BOO/Scoil/Ionad </w:t>
      </w:r>
      <w:r w:rsidRPr="00262175">
        <w:rPr>
          <w:sz w:val="20"/>
          <w:lang w:bidi="ga-IE" w:val="ga-IE"/>
        </w:rPr>
        <w:t xml:space="preserve"> mar </w:t>
      </w:r>
      <w:r w:rsidRPr="00262175">
        <w:rPr>
          <w:i/>
          <w:sz w:val="20"/>
          <w:lang w:bidi="ga-IE" w:val="ga-IE"/>
        </w:rPr>
        <w:t xml:space="preserve">rialaitheoirí sonraí</w:t>
      </w:r>
      <w:r w:rsidRPr="00262175">
        <w:rPr>
          <w:sz w:val="20"/>
          <w:lang w:bidi="ga-IE" w:val="ga-IE"/>
        </w:rPr>
        <w:t xml:space="preserve"> a bheith soiléir faoin tréimhse ama dá gcoinneofar sonraí pearsanta agus na cúiseanna ar a bhfuil an fhaisnéis sin á coinneáil. Agus tréimhsí coinneála iomchuí á gcinneadh, ní mór aird a thabhairt ar aon oibleagáidí reachtúla a fhorchuirtear ar rialaitheoir sonraí. Murab ann don chúis dá bhfuarthas an fhaisnéis a thuilleadh agus nach bhfuil gá leis an bhfaisnéis phearsanta a thuilleadh, ní mór na sonraí a scriosadh nó a dhiúscairt ar bhealach slán. Féadfar an fhaisnéis a dhéanamh anaithnid chomh maith chun aon sonraí pearsanta a bhaint.  Caithfidh anaithnidiú a bheith do-chúlghairthe; ní leor é ainmneacha agus seoltaí a bhaint i gcásanna áirithe. </w:t>
      </w:r>
    </w:p>
    <w:p xmlns:w="http://schemas.openxmlformats.org/wordprocessingml/2006/main" w:rsidR="00864017" w:rsidRPr="00262175" w:rsidRDefault="00864017" w:rsidP="00864017">
      <w:pPr>
        <w:pStyle w:val="NormalWeb"/>
        <w:jc w:val="both"/>
        <w:rPr>
          <w:rFonts w:ascii="Calibri" w:hAnsi="Calibri"/>
          <w:color w:val="000000"/>
          <w:sz w:val="20"/>
          <w:szCs w:val="20"/>
        </w:rPr>
      </w:pPr>
      <w:r w:rsidRPr="00262175">
        <w:rPr>
          <w:sz w:val="20"/>
          <w:lang w:bidi="ga-IE" w:val="ga-IE"/>
        </w:rPr>
        <w:t xml:space="preserve">Chun an ceanglas dlíthiúil sin a chomhlíonadh, shann</w:t>
      </w:r>
      <w:r w:rsidRPr="00262175">
        <w:rPr>
          <w:i/>
          <w:sz w:val="20"/>
          <w:lang w:bidi="ga-IE" w:val="ga-IE"/>
        </w:rPr>
        <w:t xml:space="preserve"> &lt;Named school/ETB&gt;</w:t>
      </w:r>
      <w:r w:rsidRPr="00262175">
        <w:rPr>
          <w:sz w:val="20"/>
          <w:lang w:bidi="ga-IE" w:val="ga-IE"/>
        </w:rPr>
        <w:t xml:space="preserve"> freagracht shonrach agus thug sí isteach nósanna imeachta lena chinntiú go ndéantar comhaid a ghlanadh go rialta agus ar bhealach slán agus nach gcoinnítear aon sonraí pearsanta níos faide ná mar is gá.   Déanfar athbhreithniú ar na taifid uile ar bhonn tréimhsiúil bunaithe ar thaithí agus aon táscairí dlíthiúla nó aon táscairí ábhartha eile.</w:t>
      </w:r>
    </w:p>
    <w:p xmlns:w="http://schemas.openxmlformats.org/wordprocessingml/2006/main" w:rsidR="00864017" w:rsidRPr="00262175" w:rsidRDefault="00864017" w:rsidP="00864017">
      <w:pPr>
        <w:pStyle w:val="NormalWeb"/>
        <w:jc w:val="both"/>
        <w:rPr>
          <w:rFonts w:ascii="Calibri" w:hAnsi="Calibri"/>
          <w:color w:val="000000"/>
          <w:sz w:val="20"/>
          <w:szCs w:val="20"/>
        </w:rPr>
      </w:pPr>
      <w:r w:rsidRPr="00262175">
        <w:rPr>
          <w:b/>
          <w:sz w:val="20"/>
          <w:lang w:bidi="ga-IE" w:val="ga-IE"/>
        </w:rPr>
        <w:t xml:space="preserve">TÁBHACHTACH:</w:t>
      </w:r>
      <w:r w:rsidRPr="00262175">
        <w:rPr>
          <w:sz w:val="20"/>
          <w:lang w:bidi="ga-IE" w:val="ga-IE"/>
        </w:rPr>
        <w:t xml:space="preserve"> I ngach cás, ba cheart go mbeadh </w:t>
      </w:r>
      <w:r w:rsidR="006D1AE0" w:rsidRPr="00225881">
        <w:rPr>
          <w:color w:val="FF0000"/>
          <w:sz w:val="20"/>
          <w:lang w:bidi="ga-IE" w:val="ga-IE"/>
        </w:rPr>
        <w:t xml:space="preserve">BOO/Scoil/Ionad </w:t>
      </w:r>
      <w:r w:rsidRPr="00262175">
        <w:rPr>
          <w:sz w:val="20"/>
          <w:lang w:bidi="ga-IE" w:val="ga-IE"/>
        </w:rPr>
        <w:t xml:space="preserve">ar an eolas, i gcás inar cuireadh tús le himeachtaí, nó go bhfuil siad ar siúl, nó go bhfuil sé inmheasta go réasúnta go ndéanfar amhlaidh (cé nár cuireadh tús leis na himeachtaí sin fós i gcoinne </w:t>
      </w:r>
      <w:r w:rsidR="006D1AE0" w:rsidRPr="00225881">
        <w:rPr>
          <w:color w:val="FF0000"/>
          <w:sz w:val="20"/>
          <w:lang w:bidi="ga-IE" w:val="ga-IE"/>
        </w:rPr>
        <w:t xml:space="preserve">BOO/na Scoile/an Ionaid</w:t>
      </w:r>
      <w:r w:rsidRPr="00262175">
        <w:rPr>
          <w:sz w:val="20"/>
          <w:lang w:bidi="ga-IE" w:val="ga-IE"/>
        </w:rPr>
        <w:t xml:space="preserve">/bhord bainistíochta/oifigeach nó fhostaí an </w:t>
      </w:r>
      <w:r w:rsidR="00225881" w:rsidRPr="00225881">
        <w:rPr>
          <w:color w:val="FF0000"/>
          <w:sz w:val="20"/>
          <w:lang w:bidi="ga-IE" w:val="ga-IE"/>
        </w:rPr>
        <w:t xml:space="preserve">BOO/na Scoile/an Ionaid </w:t>
      </w:r>
      <w:r w:rsidRPr="00262175">
        <w:rPr>
          <w:sz w:val="20"/>
          <w:lang w:bidi="ga-IE" w:val="ga-IE"/>
        </w:rPr>
        <w:t xml:space="preserve">(lena n-áirítear oibrí deonach), nach mór na taifid uile a bhaineann leis na daoine agus na teagmhais atá i gceist a chaomhnú agus nár cheart iad a scriosadh, a dhiúscairt ná a ghlanadh ar chor ar bith.  D’fhéadfadh na taifid sin a bheith ina gcúnamh mór do </w:t>
      </w:r>
      <w:r w:rsidR="006D1AE0" w:rsidRPr="00225881">
        <w:rPr>
          <w:color w:val="FF0000"/>
          <w:sz w:val="20"/>
          <w:lang w:bidi="ga-IE" w:val="ga-IE"/>
        </w:rPr>
        <w:t xml:space="preserve">BOO/don Scoil/don Ionad </w:t>
      </w:r>
      <w:r w:rsidRPr="00262175">
        <w:rPr>
          <w:sz w:val="20"/>
          <w:lang w:bidi="ga-IE" w:val="ga-IE"/>
        </w:rPr>
        <w:t xml:space="preserve">chun éilimh arna ndéanamh sna blianta ina dhiaidh sin a chosaint.   </w:t>
      </w:r>
    </w:p>
    <w:p xmlns:w="http://schemas.openxmlformats.org/wordprocessingml/2006/main" w:rsidR="00864017" w:rsidRDefault="00864017" w:rsidP="00864017">
      <w:pPr>
        <w:pStyle w:val="NormalWeb"/>
        <w:jc w:val="both"/>
        <w:rPr>
          <w:rFonts w:ascii="Calibri" w:hAnsi="Calibri"/>
          <w:color w:val="000000"/>
          <w:sz w:val="20"/>
          <w:szCs w:val="20"/>
        </w:rPr>
      </w:pPr>
      <w:r w:rsidRPr="00262175">
        <w:rPr>
          <w:b/>
          <w:sz w:val="20"/>
          <w:lang w:bidi="ga-IE" w:val="ga-IE"/>
        </w:rPr>
        <w:t xml:space="preserve">RABHADH:</w:t>
      </w:r>
      <w:r w:rsidRPr="00262175">
        <w:rPr>
          <w:sz w:val="20"/>
          <w:lang w:bidi="ga-IE" w:val="ga-IE"/>
        </w:rPr>
        <w:t xml:space="preserve"> Go ginearálta, ní chuirfear tús leis an tréimhse teorann go dtí go gcuirfear an duine lena mbaineann ar an eolas faoi na fíricí as a d’eascair an t-éileamh agus d’fhéadfadh Reacht na dTréimhsí a bheith difriúil i ngach cás. I ngach cás, má dhéantar tagairt do “18 mbliana” mar an dáta ar a gcuirtear tús leis an tréimhse ábhartha a leagtar amach i Reacht na dTréimhsí chun críche na dlíthíochta, ní mór don </w:t>
      </w:r>
      <w:r w:rsidR="006D1AE0" w:rsidRPr="00225881">
        <w:rPr>
          <w:color w:val="FF0000"/>
          <w:sz w:val="20"/>
          <w:lang w:bidi="ga-IE" w:val="ga-IE"/>
        </w:rPr>
        <w:t xml:space="preserve">BOO/Scoil/Ionad </w:t>
      </w:r>
      <w:r w:rsidRPr="00262175">
        <w:rPr>
          <w:sz w:val="20"/>
          <w:lang w:bidi="ga-IE" w:val="ga-IE"/>
        </w:rPr>
        <w:t xml:space="preserve">a bheith ar an eolas i gcásanna áirithe (cuir i gcás mac léinn a bhfuil riachtanais speisialta oideachais aige/aici, nó i gcás ina mbaineann an t-éileamh le drochúsáid ghnéasach leanaí, nó i gcás nach bhfuil an mac léinn feasach ar an díobháil a ndearnadh dó/di, agus i roinnt cúinsí eile), </w:t>
      </w:r>
      <w:r w:rsidRPr="00262175">
        <w:rPr>
          <w:b/>
          <w:sz w:val="20"/>
          <w:lang w:bidi="ga-IE" w:val="ga-IE"/>
        </w:rPr>
        <w:t xml:space="preserve">d’fhéadfaí nach gcuirfear tús le Reacht na dTréimhsí tráth a bhaineann an mac léinn 18 mbliana d’aois amach agus ba cheart don</w:t>
      </w:r>
      <w:r w:rsidRPr="00262175">
        <w:rPr>
          <w:sz w:val="20"/>
          <w:lang w:bidi="ga-IE" w:val="ga-IE"/>
        </w:rPr>
        <w:t xml:space="preserve"> </w:t>
      </w:r>
      <w:r w:rsidR="00225881" w:rsidRPr="00225881">
        <w:rPr>
          <w:color w:val="FF0000"/>
          <w:sz w:val="20"/>
          <w:lang w:bidi="ga-IE" w:val="ga-IE"/>
        </w:rPr>
        <w:t xml:space="preserve">BOO/Scoil/Ionad </w:t>
      </w:r>
      <w:r w:rsidRPr="00262175">
        <w:rPr>
          <w:sz w:val="20"/>
          <w:lang w:bidi="ga-IE" w:val="ga-IE"/>
        </w:rPr>
        <w:t xml:space="preserve"> </w:t>
      </w:r>
      <w:r w:rsidRPr="00262175">
        <w:rPr>
          <w:b/>
          <w:sz w:val="20"/>
          <w:lang w:bidi="ga-IE" w:val="ga-IE"/>
        </w:rPr>
        <w:t xml:space="preserve">comhairle dlí shonrach a lorg ar bhonn cás ar chás.  </w:t>
      </w:r>
      <w:r w:rsidRPr="00262175">
        <w:rPr>
          <w:sz w:val="20"/>
          <w:lang w:bidi="ga-IE" w:val="ga-IE"/>
        </w:rPr>
        <w:t xml:space="preserve">I ngach cás inar moladh tréimhsí coinneála maidir leis an tréimhse reachtúil ábhartha ina bhféadfaidh duine éileamh a dhéanamh, d’fhéadfadh nach mbeadh feidhm ag na frámaí ama sin i gcás ina ndearnadh mífhaisnéis, dallamullóg nó calaois ar thaobh an fhreagróra/chosantóra.  I gcás mar sin, ba cheart go mbeadh a fhios ag an </w:t>
      </w:r>
      <w:r w:rsidR="00225881" w:rsidRPr="00225881">
        <w:rPr>
          <w:color w:val="FF0000"/>
          <w:sz w:val="20"/>
          <w:lang w:bidi="ga-IE" w:val="ga-IE"/>
        </w:rPr>
        <w:t xml:space="preserve">BOO/Scoil/Ionad </w:t>
      </w:r>
      <w:r w:rsidRPr="00262175">
        <w:rPr>
          <w:sz w:val="20"/>
          <w:lang w:bidi="ga-IE" w:val="ga-IE"/>
        </w:rPr>
        <w:t xml:space="preserve">go bhféadfaí éileamh a dhéanamh roinnt blianta tar éis an teagmhais atá mar ábhar gearáin agus seans nach measfaidh na cúirteanna/bínsí/fóraim fostaíochta go bhfuil an “t-am istigh” don ghearánaí chun éileamh a dhéanamh.  </w:t>
      </w:r>
    </w:p>
    <w:tbl xmlns:w="http://schemas.openxmlformats.org/wordprocessingml/2006/main">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47"/>
        <w:gridCol w:w="992"/>
        <w:gridCol w:w="992"/>
        <w:gridCol w:w="1134"/>
        <w:gridCol w:w="993"/>
        <w:gridCol w:w="1275"/>
        <w:gridCol w:w="1985"/>
      </w:tblGrid>
      <w:tr w:rsidR="00BB1E55" w:rsidRPr="00262175" w:rsidTr="00BB1E55">
        <w:trPr>
          <w:trHeight w:val="877"/>
        </w:trPr>
        <w:tc>
          <w:tcPr>
            <w:tcW w:w="2547" w:type="dxa"/>
            <w:shd w:val="clear" w:color="auto" w:fill="B8CCE4"/>
          </w:tcPr>
          <w:p w:rsidR="00BB1E55" w:rsidRDefault="00864017" w:rsidP="000F2FEB">
            <w:pPr>
              <w:spacing w:after="0"/>
              <w:rPr>
                <w:b/>
                <w:sz w:val="20"/>
                <w:szCs w:val="20"/>
              </w:rPr>
            </w:pPr>
            <w:r>
              <w:rPr>
                <w:sz w:val="20"/>
                <w:lang w:bidi="ga-IE" w:val="ga-IE"/>
              </w:rPr>
              <w:br w:type="page"/>
            </w:r>
            <w:r w:rsidRPr="00262175">
              <w:rPr>
                <w:b/>
                <w:sz w:val="20"/>
                <w:lang w:bidi="ga-IE" w:val="ga-IE"/>
              </w:rPr>
              <w:t xml:space="preserve">Taifid a bhaineann le</w:t>
            </w:r>
          </w:p>
          <w:p w:rsidR="00864017" w:rsidRDefault="00BB1E55" w:rsidP="000F2FEB">
            <w:pPr>
              <w:spacing w:after="0"/>
              <w:rPr>
                <w:b/>
                <w:sz w:val="20"/>
                <w:szCs w:val="20"/>
              </w:rPr>
            </w:pPr>
            <w:r>
              <w:rPr>
                <w:b/>
                <w:sz w:val="20"/>
                <w:lang w:bidi="ga-IE" w:val="ga-IE"/>
              </w:rPr>
              <w:t xml:space="preserve">1.  Baill Foirne agus Oibrithe Deonacha</w:t>
            </w:r>
          </w:p>
          <w:p w:rsidR="00BB1E55" w:rsidRDefault="00BB1E55" w:rsidP="000F2FEB">
            <w:pPr>
              <w:spacing w:after="0"/>
              <w:rPr>
                <w:b/>
                <w:sz w:val="20"/>
                <w:szCs w:val="20"/>
              </w:rPr>
            </w:pPr>
            <w:r>
              <w:rPr>
                <w:b/>
                <w:sz w:val="20"/>
                <w:lang w:bidi="ga-IE" w:val="ga-IE"/>
              </w:rPr>
              <w:t xml:space="preserve">2.  Mic Léinn/Oiliúnaithe/</w:t>
            </w:r>
          </w:p>
          <w:p w:rsidR="00BB1E55" w:rsidRDefault="00BB1E55" w:rsidP="000F2FEB">
            <w:pPr>
              <w:spacing w:after="0"/>
              <w:rPr>
                <w:b/>
                <w:sz w:val="20"/>
                <w:szCs w:val="20"/>
              </w:rPr>
            </w:pPr>
            <w:r>
              <w:rPr>
                <w:b/>
                <w:sz w:val="20"/>
                <w:lang w:bidi="ga-IE" w:val="ga-IE"/>
              </w:rPr>
              <w:t xml:space="preserve">      Foghlaimeoirí Aosacha BOO</w:t>
            </w:r>
          </w:p>
          <w:p w:rsidR="00BB1E55" w:rsidRPr="00262175" w:rsidRDefault="00BB1E55" w:rsidP="000F2FEB">
            <w:pPr>
              <w:spacing w:after="0"/>
              <w:rPr>
                <w:b/>
                <w:sz w:val="20"/>
                <w:szCs w:val="20"/>
              </w:rPr>
            </w:pPr>
            <w:r>
              <w:rPr>
                <w:b/>
                <w:sz w:val="20"/>
                <w:lang w:bidi="ga-IE" w:val="ga-IE"/>
              </w:rPr>
              <w:t xml:space="preserve">3.  Conraitheoirí BOO.</w:t>
            </w:r>
          </w:p>
          <w:p w:rsidR="00864017" w:rsidRPr="00262175" w:rsidRDefault="00864017" w:rsidP="000F2FEB">
            <w:pPr>
              <w:spacing w:after="0"/>
              <w:rPr>
                <w:b/>
                <w:sz w:val="20"/>
                <w:szCs w:val="20"/>
              </w:rPr>
            </w:pPr>
          </w:p>
        </w:tc>
        <w:tc>
          <w:tcPr>
            <w:tcW w:w="992" w:type="dxa"/>
            <w:shd w:val="clear" w:color="auto" w:fill="B8CCE4"/>
          </w:tcPr>
          <w:p w:rsidR="00864017" w:rsidRPr="00262175" w:rsidRDefault="00864017" w:rsidP="000F2FEB">
            <w:pPr>
              <w:spacing w:after="0"/>
              <w:rPr>
                <w:sz w:val="20"/>
                <w:szCs w:val="20"/>
              </w:rPr>
            </w:pPr>
            <w:r>
              <w:rPr>
                <w:sz w:val="20"/>
                <w:lang w:bidi="ga-IE" w:val="ga-IE"/>
              </w:rPr>
              <w:t xml:space="preserve">Bunscoil</w:t>
            </w:r>
          </w:p>
        </w:tc>
        <w:tc>
          <w:tcPr>
            <w:tcW w:w="992" w:type="dxa"/>
            <w:shd w:val="clear" w:color="auto" w:fill="B8CCE4"/>
          </w:tcPr>
          <w:p w:rsidR="00864017" w:rsidRPr="00262175" w:rsidRDefault="00864017" w:rsidP="000F2FEB">
            <w:pPr>
              <w:spacing w:after="0"/>
              <w:rPr>
                <w:sz w:val="20"/>
                <w:szCs w:val="20"/>
              </w:rPr>
            </w:pPr>
            <w:r>
              <w:rPr>
                <w:sz w:val="20"/>
                <w:lang w:bidi="ga-IE" w:val="ga-IE"/>
              </w:rPr>
              <w:t xml:space="preserve">An Earnáil Dheonach</w:t>
            </w:r>
          </w:p>
        </w:tc>
        <w:tc>
          <w:tcPr>
            <w:tcW w:w="1134" w:type="dxa"/>
            <w:shd w:val="clear" w:color="auto" w:fill="B8CCE4"/>
          </w:tcPr>
          <w:p w:rsidR="00864017" w:rsidRPr="00262175" w:rsidRDefault="00864017" w:rsidP="000F2FEB">
            <w:pPr>
              <w:spacing w:after="0"/>
              <w:rPr>
                <w:sz w:val="20"/>
                <w:szCs w:val="20"/>
              </w:rPr>
            </w:pPr>
            <w:r>
              <w:rPr>
                <w:sz w:val="20"/>
                <w:lang w:bidi="ga-IE" w:val="ga-IE"/>
              </w:rPr>
              <w:t xml:space="preserve">Pobalscoileanna &amp; Scoileanna Cuimsitheacha</w:t>
            </w:r>
          </w:p>
        </w:tc>
        <w:tc>
          <w:tcPr>
            <w:tcW w:w="993" w:type="dxa"/>
            <w:shd w:val="clear" w:color="auto" w:fill="B8CCE4"/>
          </w:tcPr>
          <w:p w:rsidR="00864017" w:rsidRPr="00262175" w:rsidRDefault="00864017" w:rsidP="000F2FEB">
            <w:pPr>
              <w:spacing w:after="0"/>
              <w:rPr>
                <w:sz w:val="20"/>
                <w:szCs w:val="20"/>
              </w:rPr>
            </w:pPr>
            <w:r>
              <w:rPr>
                <w:sz w:val="20"/>
                <w:lang w:bidi="ga-IE" w:val="ga-IE"/>
              </w:rPr>
              <w:t xml:space="preserve">BOO</w:t>
            </w:r>
          </w:p>
        </w:tc>
        <w:tc>
          <w:tcPr>
            <w:tcW w:w="1275" w:type="dxa"/>
            <w:shd w:val="clear" w:color="auto" w:fill="B8CCE4"/>
          </w:tcPr>
          <w:p w:rsidR="00864017" w:rsidRPr="00262175" w:rsidRDefault="00864017" w:rsidP="000F2FEB">
            <w:pPr>
              <w:spacing w:after="0"/>
              <w:rPr>
                <w:b/>
                <w:sz w:val="20"/>
                <w:szCs w:val="20"/>
              </w:rPr>
            </w:pPr>
            <w:r w:rsidRPr="00262175">
              <w:rPr>
                <w:b/>
                <w:sz w:val="20"/>
                <w:lang w:bidi="ga-IE" w:val="ga-IE"/>
              </w:rPr>
              <w:t xml:space="preserve">Stialladh rúnda</w:t>
            </w:r>
          </w:p>
        </w:tc>
        <w:tc>
          <w:tcPr>
            <w:tcW w:w="1985" w:type="dxa"/>
            <w:shd w:val="clear" w:color="auto" w:fill="B8CCE4"/>
          </w:tcPr>
          <w:p w:rsidR="00864017" w:rsidRPr="00654D85" w:rsidRDefault="00864017" w:rsidP="000F2FEB">
            <w:pPr>
              <w:spacing w:after="0"/>
              <w:rPr>
                <w:b/>
                <w:sz w:val="20"/>
                <w:szCs w:val="20"/>
              </w:rPr>
            </w:pPr>
            <w:r w:rsidRPr="00654D85">
              <w:rPr>
                <w:b/>
                <w:sz w:val="20"/>
                <w:lang w:bidi="ga-IE" w:val="ga-IE"/>
              </w:rPr>
              <w:t xml:space="preserve">Tráchtanna </w:t>
            </w:r>
          </w:p>
        </w:tc>
      </w:tr>
      <w:tr w:rsidR="00BB1E55" w:rsidRPr="00262175" w:rsidTr="00BB1E55">
        <w:trPr>
          <w:trHeight w:val="1560"/>
        </w:trPr>
        <w:tc>
          <w:tcPr>
            <w:tcW w:w="2547" w:type="dxa"/>
            <w:tcBorders>
              <w:top w:val="single" w:sz="4" w:space="0" w:color="auto"/>
              <w:left w:val="single" w:sz="4" w:space="0" w:color="auto"/>
              <w:bottom w:val="single" w:sz="4" w:space="0" w:color="auto"/>
              <w:right w:val="single" w:sz="4" w:space="0" w:color="auto"/>
            </w:tcBorders>
          </w:tcPr>
          <w:p w:rsidR="00864017" w:rsidRPr="00262175" w:rsidRDefault="00864017" w:rsidP="00864017">
            <w:pPr>
              <w:spacing w:after="0"/>
              <w:rPr>
                <w:sz w:val="20"/>
                <w:szCs w:val="20"/>
              </w:rPr>
            </w:pPr>
            <w:r>
              <w:rPr>
                <w:sz w:val="20"/>
                <w:lang w:bidi="ga-IE" w:val="ga-IE"/>
              </w:rPr>
              <w:t xml:space="preserve">Foirm ghrinnfhiosrúcháin an Gharda Síochána &amp; an toradh.</w:t>
            </w:r>
          </w:p>
        </w:tc>
        <w:tc>
          <w:tcPr>
            <w:tcW w:w="992" w:type="dxa"/>
            <w:tcBorders>
              <w:top w:val="single" w:sz="4" w:space="0" w:color="auto"/>
              <w:left w:val="single" w:sz="4" w:space="0" w:color="auto"/>
              <w:bottom w:val="single" w:sz="4" w:space="0" w:color="auto"/>
              <w:right w:val="single" w:sz="4" w:space="0" w:color="auto"/>
            </w:tcBorders>
          </w:tcPr>
          <w:p w:rsidR="00864017" w:rsidRPr="00262175" w:rsidRDefault="00864017" w:rsidP="000F2FEB">
            <w:pPr>
              <w:spacing w:after="0"/>
              <w:rPr>
                <w:b/>
                <w:color w:val="FF0000"/>
                <w:sz w:val="20"/>
                <w:szCs w:val="20"/>
              </w:rPr>
            </w:pPr>
            <w:r w:rsidRPr="00262175">
              <w:rPr>
                <w:sz w:val="20"/>
                <w:lang w:bidi="ga-IE" w:val="ga-IE"/>
              </w:rPr>
              <w:t xml:space="preserve">N/B</w:t>
            </w:r>
            <w:r w:rsidRPr="00262175">
              <w:rPr>
                <w:b/>
                <w:sz w:val="20"/>
                <w:lang w:bidi="ga-IE" w:val="ga-IE"/>
              </w:rPr>
              <w:t xml:space="preserve"> mar ní dhéanfar grinnfhiosrúchán ar dhaltaí bunscoile</w:t>
            </w:r>
          </w:p>
        </w:tc>
        <w:tc>
          <w:tcPr>
            <w:tcW w:w="992" w:type="dxa"/>
            <w:tcBorders>
              <w:top w:val="single" w:sz="4" w:space="0" w:color="auto"/>
              <w:left w:val="single" w:sz="4" w:space="0" w:color="auto"/>
              <w:bottom w:val="single" w:sz="4" w:space="0" w:color="auto"/>
              <w:right w:val="single" w:sz="4" w:space="0" w:color="auto"/>
            </w:tcBorders>
          </w:tcPr>
          <w:p w:rsidR="00864017" w:rsidRPr="00262175" w:rsidRDefault="00864017" w:rsidP="000F2FEB">
            <w:pPr>
              <w:rPr>
                <w:sz w:val="20"/>
                <w:szCs w:val="20"/>
              </w:rPr>
            </w:pPr>
            <w:r w:rsidRPr="00262175">
              <w:rPr>
                <w:sz w:val="20"/>
                <w:lang w:bidi="ga-IE" w:val="ga-IE"/>
              </w:rPr>
              <w:t xml:space="preserve">Coinneofar taifead ar an toradh ar feadh 12 mhí. </w:t>
            </w:r>
          </w:p>
        </w:tc>
        <w:tc>
          <w:tcPr>
            <w:tcW w:w="1134" w:type="dxa"/>
            <w:tcBorders>
              <w:top w:val="single" w:sz="4" w:space="0" w:color="auto"/>
              <w:left w:val="single" w:sz="4" w:space="0" w:color="auto"/>
              <w:bottom w:val="single" w:sz="4" w:space="0" w:color="auto"/>
              <w:right w:val="single" w:sz="4" w:space="0" w:color="auto"/>
            </w:tcBorders>
          </w:tcPr>
          <w:p w:rsidR="00864017" w:rsidRPr="00262175" w:rsidRDefault="00864017" w:rsidP="000F2FEB">
            <w:pPr>
              <w:rPr>
                <w:sz w:val="20"/>
                <w:szCs w:val="20"/>
              </w:rPr>
            </w:pPr>
            <w:r w:rsidRPr="00262175">
              <w:rPr>
                <w:sz w:val="20"/>
                <w:lang w:bidi="ga-IE" w:val="ga-IE"/>
              </w:rPr>
              <w:t xml:space="preserve">Coinneofar taifead ar an toradh ar feadh 12 mhí. </w:t>
            </w:r>
          </w:p>
        </w:tc>
        <w:tc>
          <w:tcPr>
            <w:tcW w:w="993" w:type="dxa"/>
            <w:tcBorders>
              <w:top w:val="single" w:sz="4" w:space="0" w:color="auto"/>
              <w:left w:val="single" w:sz="4" w:space="0" w:color="auto"/>
              <w:bottom w:val="single" w:sz="4" w:space="0" w:color="auto"/>
              <w:right w:val="single" w:sz="4" w:space="0" w:color="auto"/>
            </w:tcBorders>
          </w:tcPr>
          <w:p w:rsidR="00864017" w:rsidRPr="00262175" w:rsidRDefault="00864017" w:rsidP="000F2FEB">
            <w:pPr>
              <w:rPr>
                <w:sz w:val="20"/>
                <w:szCs w:val="20"/>
              </w:rPr>
            </w:pPr>
            <w:r w:rsidRPr="00262175">
              <w:rPr>
                <w:sz w:val="20"/>
                <w:lang w:bidi="ga-IE" w:val="ga-IE"/>
              </w:rPr>
              <w:t xml:space="preserve">Coinneofar taifead ar an toradh ar feadh 12 mhí. </w:t>
            </w:r>
          </w:p>
        </w:tc>
        <w:tc>
          <w:tcPr>
            <w:tcW w:w="1275" w:type="dxa"/>
            <w:tcBorders>
              <w:top w:val="single" w:sz="4" w:space="0" w:color="auto"/>
              <w:left w:val="single" w:sz="4" w:space="0" w:color="auto"/>
              <w:bottom w:val="single" w:sz="4" w:space="0" w:color="auto"/>
              <w:right w:val="single" w:sz="4" w:space="0" w:color="auto"/>
            </w:tcBorders>
          </w:tcPr>
          <w:p w:rsidR="00864017" w:rsidRPr="00262175" w:rsidRDefault="00864017" w:rsidP="000F2FEB">
            <w:pPr>
              <w:spacing w:after="0"/>
              <w:rPr>
                <w:sz w:val="20"/>
                <w:szCs w:val="20"/>
              </w:rPr>
            </w:pPr>
            <w:r w:rsidRPr="00262175">
              <w:rPr>
                <w:sz w:val="20"/>
                <w:lang w:bidi="ga-IE" w:val="ga-IE"/>
              </w:rPr>
              <w:t xml:space="preserve">Stialladh rúnda</w:t>
            </w:r>
          </w:p>
        </w:tc>
        <w:tc>
          <w:tcPr>
            <w:tcW w:w="1985" w:type="dxa"/>
            <w:tcBorders>
              <w:top w:val="single" w:sz="4" w:space="0" w:color="auto"/>
              <w:left w:val="single" w:sz="4" w:space="0" w:color="auto"/>
              <w:bottom w:val="single" w:sz="4" w:space="0" w:color="auto"/>
              <w:right w:val="single" w:sz="4" w:space="0" w:color="auto"/>
            </w:tcBorders>
          </w:tcPr>
          <w:p w:rsidR="00864017" w:rsidRPr="00262175" w:rsidRDefault="00864017" w:rsidP="000F2FEB">
            <w:pPr>
              <w:spacing w:after="0"/>
              <w:rPr>
                <w:sz w:val="20"/>
                <w:szCs w:val="20"/>
              </w:rPr>
            </w:pPr>
            <w:r w:rsidRPr="00262175">
              <w:rPr>
                <w:sz w:val="20"/>
                <w:lang w:bidi="ga-IE" w:val="ga-IE"/>
              </w:rPr>
              <w:t xml:space="preserve">Coinneofar taifead ar an toradh ar feadh 12 mhí. Coinneoidh </w:t>
            </w:r>
            <w:r w:rsidR="006D1AE0" w:rsidRPr="00225881">
              <w:rPr>
                <w:color w:val="FF0000"/>
                <w:sz w:val="20"/>
                <w:lang w:bidi="ga-IE" w:val="ga-IE"/>
              </w:rPr>
              <w:t xml:space="preserve">BOO/an Scoil/an tIonad </w:t>
            </w:r>
            <w:r w:rsidRPr="00262175">
              <w:rPr>
                <w:sz w:val="20"/>
                <w:lang w:bidi="ga-IE" w:val="ga-IE"/>
              </w:rPr>
              <w:t xml:space="preserve">uimhir thagartha agus dáta an nochta ar taifead, agus beifear ábalta iad sin a sheiceáil leis an nGarda Síochána amach anseo.  </w:t>
            </w:r>
          </w:p>
        </w:tc>
      </w:tr>
    </w:tbl>
    <w:p xmlns:w="http://schemas.openxmlformats.org/wordprocessingml/2006/main" w:rsidR="00BB1E55" w:rsidRDefault="00BB1E55" w:rsidP="00BB1E55"/>
    <w:p xmlns:w="http://schemas.openxmlformats.org/wordprocessingml/2006/main" w:rsidR="002006AE" w:rsidRDefault="002006AE" w:rsidP="00BB1E55">
      <w:r>
        <w:rPr>
          <w:lang w:bidi="ga-IE" w:val="ga-IE"/>
        </w:rPr>
        <w:t xml:space="preserve">Sliocht as </w:t>
      </w:r>
      <w:hyperlink r:id="rId4" w:history="1">
        <w:r w:rsidRPr="00E41248">
          <w:rPr>
            <w:rStyle w:val="Hyperlink"/>
            <w:lang w:bidi="ga-IE" w:val="ga-IE"/>
          </w:rPr>
          <w:t xml:space="preserve">www.dataprotectionschools.ie</w:t>
        </w:r>
      </w:hyperlink>
      <w:r>
        <w:rPr>
          <w:lang w:bidi="ga-IE" w:val="ga-IE"/>
        </w:rPr>
        <w:t xml:space="preserve"> (Sceideal Coinneála i ndáil le hAcmhainní/Taifid)</w:t>
      </w:r>
    </w:p>
    <w:sectPr xmlns:w="http://schemas.openxmlformats.org/wordprocessingml/2006/main" w:rsidR="002006AE" w:rsidSect="00BB1E55">
      <w:pgSz w:w="11906" w:h="16838"/>
      <w:pgMar w:top="1134" w:right="1440"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017"/>
    <w:rsid w:val="000F0E61"/>
    <w:rsid w:val="002006AE"/>
    <w:rsid w:val="00225881"/>
    <w:rsid w:val="006D1AE0"/>
    <w:rsid w:val="00864017"/>
    <w:rsid w:val="00BB1E5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8AC14D-112A-4492-A70B-CD24E1AD97AB}"/>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ga-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6401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ubtitles1">
    <w:name w:val="subtitles1"/>
    <w:uiPriority w:val="99"/>
    <w:rsid w:val="00864017"/>
    <w:rPr>
      <w:rFonts w:ascii="Verdana" w:hAnsi="Verdana" w:cs="Times New Roman"/>
      <w:b/>
      <w:bCs/>
      <w:color w:val="0B1966"/>
      <w:sz w:val="29"/>
      <w:szCs w:val="29"/>
    </w:rPr>
  </w:style>
  <w:style w:type="character" w:styleId="Hyperlink">
    <w:name w:val="Hyperlink"/>
    <w:basedOn w:val="DefaultParagraphFont"/>
    <w:uiPriority w:val="99"/>
    <w:unhideWhenUsed/>
    <w:rsid w:val="002006AE"/>
    <w:rPr>
      <w:color w:val="0563C1" w:themeColor="hyperlink"/>
      <w:u w:val="single"/>
    </w:rPr>
  </w:style>
  <w:style w:type="character" w:styleId="FollowedHyperlink">
    <w:name w:val="FollowedHyperlink"/>
    <w:basedOn w:val="DefaultParagraphFont"/>
    <w:uiPriority w:val="99"/>
    <w:semiHidden/>
    <w:unhideWhenUsed/>
    <w:rsid w:val="002006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http://www.dataprotectionschools.i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Doherty</dc:creator>
  <cp:keywords/>
  <dc:description/>
  <cp:lastModifiedBy>Eileen Doherty</cp:lastModifiedBy>
  <cp:revision>3</cp:revision>
  <dcterms:created xsi:type="dcterms:W3CDTF">2017-07-19T20:24:00Z</dcterms:created>
  <dcterms:modified xsi:type="dcterms:W3CDTF">2017-07-19T20:49:00Z</dcterms:modified>
</cp:coreProperties>
</file>