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73AD1" w14:textId="77777777" w:rsidR="004E12D6" w:rsidRPr="00253134" w:rsidRDefault="003E736F" w:rsidP="00B86003">
      <w:pPr>
        <w:spacing w:after="0" w:line="259" w:lineRule="auto"/>
        <w:ind w:left="0" w:right="-1" w:firstLine="0"/>
        <w:jc w:val="center"/>
        <w:rPr>
          <w:b/>
          <w:sz w:val="36"/>
          <w:szCs w:val="36"/>
        </w:rPr>
      </w:pPr>
      <w:r w:rsidRPr="00253134">
        <w:rPr>
          <w:b/>
          <w:sz w:val="36"/>
          <w:lang w:bidi="ga-IE"/>
        </w:rPr>
        <w:t>AN BEARTAS UM NOCHTADH COSANTA</w:t>
      </w:r>
    </w:p>
    <w:p w14:paraId="22D83B72" w14:textId="77777777" w:rsidR="004E12D6" w:rsidRDefault="004E12D6" w:rsidP="00B86003">
      <w:pPr>
        <w:spacing w:after="18" w:line="259" w:lineRule="auto"/>
        <w:ind w:left="0" w:right="0" w:firstLine="0"/>
        <w:jc w:val="center"/>
      </w:pPr>
    </w:p>
    <w:p w14:paraId="5C6D3DE2" w14:textId="77777777" w:rsidR="004E12D6" w:rsidRPr="00253134" w:rsidRDefault="003E736F" w:rsidP="00B86003">
      <w:pPr>
        <w:spacing w:after="2" w:line="273" w:lineRule="auto"/>
        <w:ind w:left="1949" w:right="1855" w:firstLine="0"/>
        <w:jc w:val="center"/>
        <w:rPr>
          <w:sz w:val="28"/>
          <w:szCs w:val="28"/>
        </w:rPr>
      </w:pPr>
      <w:r w:rsidRPr="00253134">
        <w:rPr>
          <w:b/>
          <w:sz w:val="28"/>
          <w:lang w:bidi="ga-IE"/>
        </w:rPr>
        <w:t>Beartas maidir le nochtuithe cosanta arna ndéanamh ag fostaithe de chuid BOO Átha Cliath agus Dhún Laoghaire</w:t>
      </w:r>
    </w:p>
    <w:p w14:paraId="65EBED27" w14:textId="77777777" w:rsidR="004E12D6" w:rsidRDefault="004E12D6">
      <w:pPr>
        <w:spacing w:after="33" w:line="259" w:lineRule="auto"/>
        <w:ind w:left="0" w:right="0" w:firstLine="0"/>
      </w:pPr>
    </w:p>
    <w:p w14:paraId="26F5DA25" w14:textId="77777777" w:rsidR="009625D7" w:rsidRDefault="009625D7">
      <w:pPr>
        <w:spacing w:after="33" w:line="259" w:lineRule="auto"/>
        <w:ind w:left="0" w:right="0" w:firstLine="0"/>
      </w:pPr>
    </w:p>
    <w:p w14:paraId="40BE8346" w14:textId="77777777" w:rsidR="004E12D6" w:rsidRPr="00253134" w:rsidRDefault="003E736F">
      <w:pPr>
        <w:pStyle w:val="Heading1"/>
        <w:tabs>
          <w:tab w:val="center" w:pos="1293"/>
        </w:tabs>
        <w:ind w:left="-15" w:firstLine="0"/>
        <w:rPr>
          <w:sz w:val="24"/>
          <w:szCs w:val="24"/>
        </w:rPr>
      </w:pPr>
      <w:r w:rsidRPr="00253134">
        <w:rPr>
          <w:sz w:val="24"/>
          <w:u w:val="none"/>
          <w:lang w:bidi="ga-IE"/>
        </w:rPr>
        <w:t xml:space="preserve">1.  </w:t>
      </w:r>
      <w:r w:rsidRPr="00253134">
        <w:rPr>
          <w:sz w:val="24"/>
          <w:u w:val="none"/>
          <w:lang w:bidi="ga-IE"/>
        </w:rPr>
        <w:tab/>
      </w:r>
      <w:r w:rsidRPr="00253134">
        <w:rPr>
          <w:sz w:val="24"/>
          <w:lang w:bidi="ga-IE"/>
        </w:rPr>
        <w:t>Réamhrá</w:t>
      </w:r>
      <w:r w:rsidRPr="00253134">
        <w:rPr>
          <w:sz w:val="24"/>
          <w:u w:val="none"/>
          <w:lang w:bidi="ga-IE"/>
        </w:rPr>
        <w:t xml:space="preserve"> </w:t>
      </w:r>
    </w:p>
    <w:p w14:paraId="67BEF95B" w14:textId="77777777" w:rsidR="004E12D6" w:rsidRDefault="004E12D6">
      <w:pPr>
        <w:spacing w:after="75" w:line="259" w:lineRule="auto"/>
        <w:ind w:left="0" w:right="0" w:firstLine="0"/>
      </w:pPr>
    </w:p>
    <w:p w14:paraId="24710B9A" w14:textId="77777777" w:rsidR="004E12D6" w:rsidRDefault="003E736F">
      <w:pPr>
        <w:tabs>
          <w:tab w:val="right" w:pos="9361"/>
        </w:tabs>
        <w:ind w:left="-13" w:right="0" w:firstLine="0"/>
      </w:pPr>
      <w:r>
        <w:rPr>
          <w:lang w:bidi="ga-IE"/>
        </w:rPr>
        <w:t xml:space="preserve">1.1 </w:t>
      </w:r>
      <w:r>
        <w:rPr>
          <w:lang w:bidi="ga-IE"/>
        </w:rPr>
        <w:tab/>
        <w:t xml:space="preserve">Tá BOOÁCDL tiomanta do na caighdeáin is airde is féidir maidir le comhlíonadh ár n-oibleagáidí dlíthiúla.  </w:t>
      </w:r>
    </w:p>
    <w:p w14:paraId="1FD6C9DF" w14:textId="77777777" w:rsidR="004E12D6" w:rsidRDefault="004E12D6">
      <w:pPr>
        <w:spacing w:after="72" w:line="259" w:lineRule="auto"/>
        <w:ind w:left="0" w:right="0" w:firstLine="0"/>
      </w:pPr>
    </w:p>
    <w:p w14:paraId="0E0B28F6" w14:textId="77777777" w:rsidR="004E12D6" w:rsidRDefault="003E736F">
      <w:pPr>
        <w:ind w:left="707" w:right="0" w:hanging="720"/>
      </w:pPr>
      <w:r>
        <w:rPr>
          <w:lang w:bidi="ga-IE"/>
        </w:rPr>
        <w:t xml:space="preserve">1.2 </w:t>
      </w:r>
      <w:r>
        <w:rPr>
          <w:lang w:bidi="ga-IE"/>
        </w:rPr>
        <w:tab/>
        <w:t xml:space="preserve">Is mór ag BOOÁCDL trédhearcacht agus cuntasacht ina chleachtais riaracháin agus bhainistíochta. Tá an Bord tiomanta do na caighdeáin is airde mhacántachta, oscailteachta agus chuntasachta a choinneáil agus aithníonn go bhfuil ról lárnach ag oibrithe sna haidhmeanna sin a bhaint amach.  </w:t>
      </w:r>
    </w:p>
    <w:p w14:paraId="5D2F1AA4" w14:textId="77777777" w:rsidR="004E12D6" w:rsidRDefault="003E736F">
      <w:pPr>
        <w:spacing w:after="18" w:line="259" w:lineRule="auto"/>
        <w:ind w:left="0" w:right="0" w:firstLine="0"/>
      </w:pPr>
      <w:r>
        <w:rPr>
          <w:lang w:bidi="ga-IE"/>
        </w:rPr>
        <w:t xml:space="preserve"> </w:t>
      </w:r>
    </w:p>
    <w:p w14:paraId="731DE509" w14:textId="77777777" w:rsidR="004E12D6" w:rsidRDefault="003E736F">
      <w:pPr>
        <w:ind w:left="730" w:right="0"/>
      </w:pPr>
      <w:r>
        <w:rPr>
          <w:lang w:bidi="ga-IE"/>
        </w:rPr>
        <w:t xml:space="preserve">Mar sin tacaíonn an beartas seo le cultúr: </w:t>
      </w:r>
    </w:p>
    <w:p w14:paraId="5CE873D8" w14:textId="77777777" w:rsidR="004E12D6" w:rsidRDefault="003E736F">
      <w:pPr>
        <w:numPr>
          <w:ilvl w:val="0"/>
          <w:numId w:val="1"/>
        </w:numPr>
        <w:spacing w:after="63"/>
        <w:ind w:right="0" w:hanging="370"/>
      </w:pPr>
      <w:r>
        <w:rPr>
          <w:lang w:bidi="ga-IE"/>
        </w:rPr>
        <w:t xml:space="preserve">ina dtugtar cead cainte i gcúrsaí eitice; </w:t>
      </w:r>
    </w:p>
    <w:p w14:paraId="5CB0FCC2" w14:textId="77777777" w:rsidR="004E12D6" w:rsidRDefault="003E736F">
      <w:pPr>
        <w:numPr>
          <w:ilvl w:val="0"/>
          <w:numId w:val="1"/>
        </w:numPr>
        <w:spacing w:after="69"/>
        <w:ind w:right="0" w:hanging="370"/>
      </w:pPr>
      <w:r>
        <w:rPr>
          <w:lang w:bidi="ga-IE"/>
        </w:rPr>
        <w:t xml:space="preserve">a fheabhsaíonn timpeallacht ina mbraitheann daoine sábháilte agus iad ag plé nithe fíora agus dlisteanacha is údar imní maidir le cúrsaí rialachais agus iompar eiticiúil; agus </w:t>
      </w:r>
    </w:p>
    <w:p w14:paraId="0CDD8FC6" w14:textId="77777777" w:rsidR="004E12D6" w:rsidRDefault="003E736F">
      <w:pPr>
        <w:numPr>
          <w:ilvl w:val="0"/>
          <w:numId w:val="1"/>
        </w:numPr>
        <w:ind w:right="0" w:hanging="370"/>
      </w:pPr>
      <w:r>
        <w:rPr>
          <w:lang w:bidi="ga-IE"/>
        </w:rPr>
        <w:t xml:space="preserve">ina gceistítear iompar míchuí ar gach leibhéal ar fud na heagraíochta. </w:t>
      </w:r>
    </w:p>
    <w:p w14:paraId="2AE1449F" w14:textId="77777777" w:rsidR="004E12D6" w:rsidRDefault="003E736F">
      <w:pPr>
        <w:spacing w:after="33" w:line="259" w:lineRule="auto"/>
        <w:ind w:left="0" w:right="0" w:firstLine="0"/>
      </w:pPr>
      <w:r>
        <w:rPr>
          <w:lang w:bidi="ga-IE"/>
        </w:rPr>
        <w:t xml:space="preserve"> </w:t>
      </w:r>
    </w:p>
    <w:p w14:paraId="1F124940" w14:textId="77777777" w:rsidR="004E12D6" w:rsidRDefault="003E736F">
      <w:pPr>
        <w:ind w:left="707" w:right="0" w:hanging="720"/>
      </w:pPr>
      <w:r>
        <w:rPr>
          <w:lang w:bidi="ga-IE"/>
        </w:rPr>
        <w:t xml:space="preserve">1.3  </w:t>
      </w:r>
      <w:r>
        <w:rPr>
          <w:lang w:bidi="ga-IE"/>
        </w:rPr>
        <w:tab/>
        <w:t xml:space="preserve">Tá sé mar aidhm ag an mbeartas seo fostaithe BOOÁCDL a spreagadh agus a chumasú chun nithe tromchúiseacha is údar imní a ardú agus a thuairisciú ar bhealach sábháilte laistigh de BOOÁCDL ar an gcéad dul síos gan gá dóibh na nithe sin a ardú taobh amuigh den Bhord. Faoin mbeartas seo is féidir le fostaí nochtadh cosanta a dhéanamh maidir le héagóracha ábhartha gan imní a bheith air nó uirthi go mbeadh sé nó sí thíos leis, go gcaithfí leis nó léi ar bhealach nach mbeadh chomh fabhrach céanna le daoine eile, go ndéanfaí idirdhealú air nó uirthi, nó go bhfágfaí faoi mhíbhuntáiste é nó í ina dhiaidh sin. </w:t>
      </w:r>
    </w:p>
    <w:p w14:paraId="1B90ECA7" w14:textId="77777777" w:rsidR="004E12D6" w:rsidRDefault="003E736F">
      <w:pPr>
        <w:spacing w:after="75" w:line="259" w:lineRule="auto"/>
        <w:ind w:left="0" w:right="0" w:firstLine="0"/>
      </w:pPr>
      <w:r>
        <w:rPr>
          <w:lang w:bidi="ga-IE"/>
        </w:rPr>
        <w:t xml:space="preserve"> </w:t>
      </w:r>
    </w:p>
    <w:p w14:paraId="21D37253" w14:textId="77777777" w:rsidR="004E12D6" w:rsidRDefault="003E736F">
      <w:pPr>
        <w:ind w:left="707" w:right="0" w:hanging="720"/>
      </w:pPr>
      <w:r>
        <w:rPr>
          <w:lang w:bidi="ga-IE"/>
        </w:rPr>
        <w:t xml:space="preserve">1.4 </w:t>
      </w:r>
      <w:r>
        <w:rPr>
          <w:lang w:bidi="ga-IE"/>
        </w:rPr>
        <w:tab/>
        <w:t xml:space="preserve">Is aidhm leis an mbeartas seo oibleagáidí agus forálacha an Achta um Nochtadh Cosanta, 2014 a chur i bhfeidhm agus ní thagann sé in ionad aon cheanglas dlí maidir le tuairisciú nó nochtadh a eascraíonn faoi reachtaíocht eile. I gcás gurb ann do cheanglais nó nósanna imeachta reachtúla eile maidir le tuairisciú, caithfear iad sin a chomhlíonadh go hiomlán. </w:t>
      </w:r>
    </w:p>
    <w:p w14:paraId="47D5A1B5" w14:textId="77777777" w:rsidR="004E12D6" w:rsidRDefault="003E736F">
      <w:pPr>
        <w:spacing w:after="33" w:line="259" w:lineRule="auto"/>
        <w:ind w:left="0" w:right="0" w:firstLine="0"/>
      </w:pPr>
      <w:r>
        <w:rPr>
          <w:lang w:bidi="ga-IE"/>
        </w:rPr>
        <w:t xml:space="preserve"> </w:t>
      </w:r>
    </w:p>
    <w:p w14:paraId="69A98880" w14:textId="77777777" w:rsidR="004E12D6" w:rsidRDefault="003E736F" w:rsidP="009625D7">
      <w:pPr>
        <w:numPr>
          <w:ilvl w:val="1"/>
          <w:numId w:val="2"/>
        </w:numPr>
        <w:ind w:left="709" w:right="0" w:hanging="720"/>
      </w:pPr>
      <w:r>
        <w:rPr>
          <w:lang w:bidi="ga-IE"/>
        </w:rPr>
        <w:t xml:space="preserve">Ní thagann an beartas seo in ionad nósanna imeachta casaoide BOOÁCDL agus níor cheart d’oibrí é a úsáid chun nithe is údar imní dó nó di a ardú maidir le cúinsí pearsanta a eascraíonn as an </w:t>
      </w:r>
      <w:r>
        <w:rPr>
          <w:lang w:bidi="ga-IE"/>
        </w:rPr>
        <w:lastRenderedPageBreak/>
        <w:t xml:space="preserve">gconradh fostaíochta atá aige nó aici leis an mBord. Ba cheart nithe den sórt sin is údar imní a chur in iúl de réir an nóis imeachta casaoide nó de réir beartas eile de réir mar is cuí. </w:t>
      </w:r>
    </w:p>
    <w:p w14:paraId="27E677FC" w14:textId="77777777" w:rsidR="004E12D6" w:rsidRDefault="003E736F" w:rsidP="009625D7">
      <w:pPr>
        <w:spacing w:after="31" w:line="259" w:lineRule="auto"/>
        <w:ind w:left="709" w:right="0" w:firstLine="0"/>
      </w:pPr>
      <w:r>
        <w:rPr>
          <w:lang w:bidi="ga-IE"/>
        </w:rPr>
        <w:t xml:space="preserve"> </w:t>
      </w:r>
    </w:p>
    <w:p w14:paraId="4F95BE16" w14:textId="77777777" w:rsidR="004E12D6" w:rsidRDefault="003E736F" w:rsidP="009625D7">
      <w:pPr>
        <w:numPr>
          <w:ilvl w:val="1"/>
          <w:numId w:val="2"/>
        </w:numPr>
        <w:ind w:left="709" w:right="0" w:hanging="720"/>
      </w:pPr>
      <w:r>
        <w:rPr>
          <w:lang w:bidi="ga-IE"/>
        </w:rPr>
        <w:t xml:space="preserve">Le cód eitice BOOÁCDL, éilítear ar na hoibrithe ar fad cloí leis na caighdeáin dlí, bhainistíochta agus eitice is airde agus a ndualgais agus a bhfreagrachtaí á gcomhlíonadh acu. </w:t>
      </w:r>
    </w:p>
    <w:p w14:paraId="3EAA2D08" w14:textId="77777777" w:rsidR="00253134" w:rsidRDefault="00253134" w:rsidP="00253134">
      <w:pPr>
        <w:ind w:left="0" w:firstLine="0"/>
      </w:pPr>
    </w:p>
    <w:p w14:paraId="218E59FC" w14:textId="77777777" w:rsidR="004E12D6" w:rsidRDefault="003E736F">
      <w:pPr>
        <w:numPr>
          <w:ilvl w:val="0"/>
          <w:numId w:val="3"/>
        </w:numPr>
        <w:spacing w:after="17" w:line="259" w:lineRule="auto"/>
        <w:ind w:right="0" w:hanging="720"/>
      </w:pPr>
      <w:r>
        <w:rPr>
          <w:b/>
          <w:u w:val="single" w:color="000000"/>
          <w:lang w:bidi="ga-IE"/>
        </w:rPr>
        <w:t>Cé leis a mbaineann an beartas seo?</w:t>
      </w:r>
      <w:r>
        <w:rPr>
          <w:lang w:bidi="ga-IE"/>
        </w:rPr>
        <w:t xml:space="preserve"> </w:t>
      </w:r>
    </w:p>
    <w:p w14:paraId="6D1ED65C" w14:textId="77777777" w:rsidR="004E12D6" w:rsidRDefault="003E736F">
      <w:pPr>
        <w:spacing w:after="31" w:line="259" w:lineRule="auto"/>
        <w:ind w:left="0" w:right="0" w:firstLine="0"/>
      </w:pPr>
      <w:r>
        <w:rPr>
          <w:lang w:bidi="ga-IE"/>
        </w:rPr>
        <w:t xml:space="preserve"> </w:t>
      </w:r>
    </w:p>
    <w:p w14:paraId="53128201" w14:textId="77777777" w:rsidR="004E12D6" w:rsidRDefault="003E736F">
      <w:pPr>
        <w:ind w:left="707" w:right="0" w:hanging="720"/>
      </w:pPr>
      <w:r>
        <w:rPr>
          <w:lang w:bidi="ga-IE"/>
        </w:rPr>
        <w:t xml:space="preserve">2.1  </w:t>
      </w:r>
      <w:r>
        <w:rPr>
          <w:lang w:bidi="ga-IE"/>
        </w:rPr>
        <w:tab/>
        <w:t xml:space="preserve">Baineann an beartas seo le gach fostaí de chuid BOOÁCDL, i.e. fostaithe ar gach leibhéal, lena n-áirítear conraitheoirí, daoine faoi oiliúint, baill foirne gníomhaireachta, intéirnigh agus daoine atá ar thaithí oibre íoctha. </w:t>
      </w:r>
    </w:p>
    <w:p w14:paraId="08124080" w14:textId="77777777" w:rsidR="004E12D6" w:rsidRDefault="003E736F">
      <w:pPr>
        <w:spacing w:after="33" w:line="259" w:lineRule="auto"/>
        <w:ind w:left="0" w:right="0" w:firstLine="0"/>
      </w:pPr>
      <w:r>
        <w:rPr>
          <w:lang w:bidi="ga-IE"/>
        </w:rPr>
        <w:t xml:space="preserve"> </w:t>
      </w:r>
    </w:p>
    <w:p w14:paraId="3F4123B3" w14:textId="77777777" w:rsidR="004E12D6" w:rsidRDefault="003E736F">
      <w:pPr>
        <w:pStyle w:val="Heading1"/>
        <w:tabs>
          <w:tab w:val="center" w:pos="1317"/>
        </w:tabs>
        <w:ind w:left="-15" w:firstLine="0"/>
      </w:pPr>
      <w:r>
        <w:rPr>
          <w:u w:val="none"/>
          <w:lang w:bidi="ga-IE"/>
        </w:rPr>
        <w:t xml:space="preserve">3.  </w:t>
      </w:r>
      <w:r>
        <w:rPr>
          <w:u w:val="none"/>
          <w:lang w:bidi="ga-IE"/>
        </w:rPr>
        <w:tab/>
      </w:r>
      <w:r>
        <w:rPr>
          <w:lang w:bidi="ga-IE"/>
        </w:rPr>
        <w:t>Aidhm an Bheartais</w:t>
      </w:r>
      <w:r>
        <w:rPr>
          <w:u w:val="none"/>
          <w:lang w:bidi="ga-IE"/>
        </w:rPr>
        <w:t xml:space="preserve">  </w:t>
      </w:r>
    </w:p>
    <w:p w14:paraId="41036285" w14:textId="77777777" w:rsidR="004E12D6" w:rsidRDefault="003E736F">
      <w:pPr>
        <w:spacing w:after="31" w:line="259" w:lineRule="auto"/>
        <w:ind w:left="0" w:right="0" w:firstLine="0"/>
      </w:pPr>
      <w:r>
        <w:rPr>
          <w:lang w:bidi="ga-IE"/>
        </w:rPr>
        <w:t xml:space="preserve"> </w:t>
      </w:r>
    </w:p>
    <w:p w14:paraId="39E74FA6" w14:textId="77777777" w:rsidR="004E12D6" w:rsidRDefault="003E736F">
      <w:pPr>
        <w:ind w:left="707" w:right="0" w:hanging="720"/>
      </w:pPr>
      <w:r>
        <w:rPr>
          <w:lang w:bidi="ga-IE"/>
        </w:rPr>
        <w:t xml:space="preserve">3.1  </w:t>
      </w:r>
      <w:r>
        <w:rPr>
          <w:lang w:bidi="ga-IE"/>
        </w:rPr>
        <w:tab/>
        <w:t xml:space="preserve">Is é is aidhm leis an mbeartas seo ná a chumasú d’fhostaithe faisnéis a thagann ar a n-aire i gcúrsa a gcuid oibre, agus a chreideann siad go réasúnach a léiríonn éagóir ábhartha, a nochtadh gan imní a bheith orthu go ndéanfaí dochar dóibh dá dheasca sin.  </w:t>
      </w:r>
    </w:p>
    <w:p w14:paraId="79E76A25" w14:textId="77777777" w:rsidR="004E12D6" w:rsidRDefault="003E736F">
      <w:pPr>
        <w:spacing w:after="72" w:line="259" w:lineRule="auto"/>
        <w:ind w:left="0" w:right="0" w:firstLine="0"/>
      </w:pPr>
      <w:r>
        <w:rPr>
          <w:lang w:bidi="ga-IE"/>
        </w:rPr>
        <w:t xml:space="preserve"> </w:t>
      </w:r>
    </w:p>
    <w:p w14:paraId="3DDFFB49" w14:textId="77777777" w:rsidR="004E12D6" w:rsidRDefault="003E736F">
      <w:pPr>
        <w:ind w:left="707" w:right="0" w:hanging="720"/>
      </w:pPr>
      <w:r>
        <w:rPr>
          <w:lang w:bidi="ga-IE"/>
        </w:rPr>
        <w:t xml:space="preserve">3.2.1 </w:t>
      </w:r>
      <w:r>
        <w:rPr>
          <w:lang w:bidi="ga-IE"/>
        </w:rPr>
        <w:tab/>
        <w:t xml:space="preserve">Tá na nithe seo a leanas ina ‘nÉagóracha Ábhartha’ chun críocha an Achta um Nochtadh Cosanta, 2014; </w:t>
      </w:r>
    </w:p>
    <w:p w14:paraId="54B80472" w14:textId="77777777" w:rsidR="009625D7" w:rsidRDefault="009625D7">
      <w:pPr>
        <w:ind w:left="707" w:right="0" w:hanging="720"/>
      </w:pPr>
    </w:p>
    <w:p w14:paraId="328F7CF4" w14:textId="77777777" w:rsidR="004E12D6" w:rsidRDefault="003E736F">
      <w:pPr>
        <w:numPr>
          <w:ilvl w:val="0"/>
          <w:numId w:val="4"/>
        </w:numPr>
        <w:ind w:right="0" w:hanging="360"/>
      </w:pPr>
      <w:r>
        <w:rPr>
          <w:lang w:bidi="ga-IE"/>
        </w:rPr>
        <w:t xml:space="preserve">go bhfuil cion déanta, nó gur dóigh go ndéanfaí cion, </w:t>
      </w:r>
    </w:p>
    <w:p w14:paraId="45B979ED" w14:textId="77777777" w:rsidR="004E12D6" w:rsidRDefault="004E12D6" w:rsidP="009625D7">
      <w:pPr>
        <w:spacing w:after="46" w:line="259" w:lineRule="auto"/>
        <w:ind w:right="0"/>
      </w:pPr>
    </w:p>
    <w:p w14:paraId="77875867" w14:textId="77777777" w:rsidR="004E12D6" w:rsidRDefault="003E736F">
      <w:pPr>
        <w:numPr>
          <w:ilvl w:val="0"/>
          <w:numId w:val="4"/>
        </w:numPr>
        <w:ind w:right="0" w:hanging="360"/>
      </w:pPr>
      <w:r>
        <w:rPr>
          <w:lang w:bidi="ga-IE"/>
        </w:rPr>
        <w:t xml:space="preserve">gur theip ar dhuine, go bhfuil ag teip ar dhuine, nó gur dóigh go dteipfeadh ar dhuine aon oibleagáid dhlíthiúil a chomhlíonadh, seachas ceann a eascraíonn as conradh fostaíochta an oibrí nó conradh eile trína ngabhann an t-oibrí air nó uirthi féin aon obair nó seirbhísí a dhéanamh go pearsanta, </w:t>
      </w:r>
    </w:p>
    <w:p w14:paraId="1E57696C" w14:textId="77777777" w:rsidR="004E12D6" w:rsidRDefault="003E736F">
      <w:pPr>
        <w:spacing w:after="46" w:line="259" w:lineRule="auto"/>
        <w:ind w:left="720" w:right="0" w:firstLine="0"/>
      </w:pPr>
      <w:r>
        <w:rPr>
          <w:lang w:bidi="ga-IE"/>
        </w:rPr>
        <w:t xml:space="preserve"> </w:t>
      </w:r>
    </w:p>
    <w:p w14:paraId="1A740D68" w14:textId="77777777" w:rsidR="004E12D6" w:rsidRDefault="003E736F">
      <w:pPr>
        <w:numPr>
          <w:ilvl w:val="0"/>
          <w:numId w:val="4"/>
        </w:numPr>
        <w:ind w:right="0" w:hanging="360"/>
      </w:pPr>
      <w:r>
        <w:rPr>
          <w:lang w:bidi="ga-IE"/>
        </w:rPr>
        <w:t xml:space="preserve">gur tharla iomrall ceartais, go bhfuil iomrall ceartais ag tarlú nó gur dóigh go dtarlódh iomrall ceartais, </w:t>
      </w:r>
    </w:p>
    <w:p w14:paraId="713318F5" w14:textId="77777777" w:rsidR="004E12D6" w:rsidRDefault="003E736F">
      <w:pPr>
        <w:spacing w:after="46" w:line="259" w:lineRule="auto"/>
        <w:ind w:left="720" w:right="0" w:firstLine="0"/>
      </w:pPr>
      <w:r>
        <w:rPr>
          <w:lang w:bidi="ga-IE"/>
        </w:rPr>
        <w:t xml:space="preserve"> </w:t>
      </w:r>
    </w:p>
    <w:p w14:paraId="50516876" w14:textId="77777777" w:rsidR="004E12D6" w:rsidRDefault="003E736F">
      <w:pPr>
        <w:numPr>
          <w:ilvl w:val="0"/>
          <w:numId w:val="4"/>
        </w:numPr>
        <w:ind w:right="0" w:hanging="360"/>
      </w:pPr>
      <w:r>
        <w:rPr>
          <w:lang w:bidi="ga-IE"/>
        </w:rPr>
        <w:t xml:space="preserve">go raibh sláinte nó sábháilteacht duine aonair i mbaol, go bhfuil i mbaol, nó gur dóigh go mbeadh i mbaol, </w:t>
      </w:r>
    </w:p>
    <w:p w14:paraId="5E2161A3" w14:textId="77777777" w:rsidR="004E12D6" w:rsidRDefault="003E736F">
      <w:pPr>
        <w:spacing w:after="45" w:line="259" w:lineRule="auto"/>
        <w:ind w:left="720" w:right="0" w:firstLine="0"/>
      </w:pPr>
      <w:r>
        <w:rPr>
          <w:lang w:bidi="ga-IE"/>
        </w:rPr>
        <w:t xml:space="preserve"> </w:t>
      </w:r>
    </w:p>
    <w:p w14:paraId="41ABA433" w14:textId="77777777" w:rsidR="004E12D6" w:rsidRDefault="003E736F">
      <w:pPr>
        <w:numPr>
          <w:ilvl w:val="0"/>
          <w:numId w:val="4"/>
        </w:numPr>
        <w:ind w:right="0" w:hanging="360"/>
      </w:pPr>
      <w:r>
        <w:rPr>
          <w:lang w:bidi="ga-IE"/>
        </w:rPr>
        <w:t xml:space="preserve">míleithreasú cistí poiblí </w:t>
      </w:r>
    </w:p>
    <w:p w14:paraId="70C70746" w14:textId="77777777" w:rsidR="004E12D6" w:rsidRDefault="003E736F">
      <w:pPr>
        <w:spacing w:after="46" w:line="259" w:lineRule="auto"/>
        <w:ind w:left="720" w:right="0" w:firstLine="0"/>
      </w:pPr>
      <w:r>
        <w:rPr>
          <w:lang w:bidi="ga-IE"/>
        </w:rPr>
        <w:t xml:space="preserve"> </w:t>
      </w:r>
    </w:p>
    <w:p w14:paraId="1E6F04F7" w14:textId="77777777" w:rsidR="004E12D6" w:rsidRDefault="003E736F">
      <w:pPr>
        <w:numPr>
          <w:ilvl w:val="0"/>
          <w:numId w:val="4"/>
        </w:numPr>
        <w:ind w:right="0" w:hanging="360"/>
      </w:pPr>
      <w:r>
        <w:rPr>
          <w:lang w:bidi="ga-IE"/>
        </w:rPr>
        <w:t xml:space="preserve">go ndearnadh dochar don chomhshaol, go bhfuil dochar á dhéanamh dó, nó gur dóigh go ndéanfaí dochar dó, </w:t>
      </w:r>
    </w:p>
    <w:p w14:paraId="241E2703" w14:textId="77777777" w:rsidR="004E12D6" w:rsidRDefault="003E736F">
      <w:pPr>
        <w:spacing w:after="46" w:line="259" w:lineRule="auto"/>
        <w:ind w:left="720" w:right="0" w:firstLine="0"/>
      </w:pPr>
      <w:r>
        <w:rPr>
          <w:lang w:bidi="ga-IE"/>
        </w:rPr>
        <w:t xml:space="preserve"> </w:t>
      </w:r>
    </w:p>
    <w:p w14:paraId="33CB692B" w14:textId="77777777" w:rsidR="004E12D6" w:rsidRDefault="003E736F">
      <w:pPr>
        <w:numPr>
          <w:ilvl w:val="0"/>
          <w:numId w:val="4"/>
        </w:numPr>
        <w:ind w:right="0" w:hanging="360"/>
      </w:pPr>
      <w:r>
        <w:rPr>
          <w:lang w:bidi="ga-IE"/>
        </w:rPr>
        <w:lastRenderedPageBreak/>
        <w:t xml:space="preserve">gur baineadh úsáid a bhí neamhdhleathach nó míchuí ar bhealach eile as airgead nó acmhainní comhlachta phoiblí, nó as airgead poiblí eile, nó gur dóigh go mbainfí amhlaidh, </w:t>
      </w:r>
    </w:p>
    <w:p w14:paraId="1D8E709D" w14:textId="77777777" w:rsidR="004E12D6" w:rsidRDefault="003E736F">
      <w:pPr>
        <w:spacing w:after="46" w:line="259" w:lineRule="auto"/>
        <w:ind w:left="720" w:right="0" w:firstLine="0"/>
      </w:pPr>
      <w:r>
        <w:rPr>
          <w:lang w:bidi="ga-IE"/>
        </w:rPr>
        <w:t xml:space="preserve"> </w:t>
      </w:r>
    </w:p>
    <w:p w14:paraId="7C82F047" w14:textId="77777777" w:rsidR="004E12D6" w:rsidRDefault="003E736F">
      <w:pPr>
        <w:numPr>
          <w:ilvl w:val="0"/>
          <w:numId w:val="4"/>
        </w:numPr>
        <w:ind w:right="0" w:hanging="360"/>
      </w:pPr>
      <w:r>
        <w:rPr>
          <w:lang w:bidi="ga-IE"/>
        </w:rPr>
        <w:t xml:space="preserve">go bhfuil gníomh nó neamhghníomh arna dhéanamh ag comhlacht poiblí nó thar a cheann leatromach, idirdhealaitheach nó mórfhaillíoch nó gurb ionann é agus míbhainistíocht thromchúiseach, nó </w:t>
      </w:r>
    </w:p>
    <w:p w14:paraId="4648CB4E" w14:textId="77777777" w:rsidR="004E12D6" w:rsidRDefault="003E736F">
      <w:pPr>
        <w:spacing w:after="46" w:line="259" w:lineRule="auto"/>
        <w:ind w:left="720" w:right="0" w:firstLine="0"/>
      </w:pPr>
      <w:r>
        <w:rPr>
          <w:lang w:bidi="ga-IE"/>
        </w:rPr>
        <w:t xml:space="preserve"> </w:t>
      </w:r>
    </w:p>
    <w:p w14:paraId="71AC3E62" w14:textId="77777777" w:rsidR="004E12D6" w:rsidRDefault="003E736F">
      <w:pPr>
        <w:numPr>
          <w:ilvl w:val="0"/>
          <w:numId w:val="4"/>
        </w:numPr>
        <w:ind w:right="0" w:hanging="360"/>
      </w:pPr>
      <w:r>
        <w:rPr>
          <w:lang w:bidi="ga-IE"/>
        </w:rPr>
        <w:t xml:space="preserve">go ndearnadh faisnéis a cheilt nó a scriosadh a léireodh aon ábhar a thagann faoi cheann ar bith de na míreanna roimhe seo, go bhfuil faisnéis den sórt sin á ceilt nó á scriosadh nó gur dóigh go ndéanfaí í a cheilt nó a scriosadh.   </w:t>
      </w:r>
    </w:p>
    <w:p w14:paraId="77E227A4" w14:textId="77777777" w:rsidR="004E12D6" w:rsidRDefault="003E736F">
      <w:pPr>
        <w:spacing w:after="72" w:line="259" w:lineRule="auto"/>
        <w:ind w:left="0" w:right="0" w:firstLine="0"/>
      </w:pPr>
      <w:r>
        <w:rPr>
          <w:lang w:bidi="ga-IE"/>
        </w:rPr>
        <w:t xml:space="preserve"> </w:t>
      </w:r>
    </w:p>
    <w:p w14:paraId="3A17AA1A" w14:textId="77777777" w:rsidR="004E12D6" w:rsidRDefault="003E736F">
      <w:pPr>
        <w:ind w:left="707" w:right="0" w:hanging="720"/>
      </w:pPr>
      <w:r>
        <w:rPr>
          <w:lang w:bidi="ga-IE"/>
        </w:rPr>
        <w:t xml:space="preserve">3.2.2 </w:t>
      </w:r>
      <w:r>
        <w:rPr>
          <w:lang w:bidi="ga-IE"/>
        </w:rPr>
        <w:tab/>
        <w:t xml:space="preserve">Ní bhaineann sé le hábhar cibé acu ar tharla éagóir ábhartha, atá éagóir ábhartha ag tarlú, nó is dóigh a tharlódh éagóir ábhartha sa Stát nó in áit eile ná cibé acu is é dlí an Stáit nó dlí aon tíre nó críche eile an dlí is infheidhme i leith na héagóra sin. </w:t>
      </w:r>
    </w:p>
    <w:p w14:paraId="38E57419" w14:textId="77777777" w:rsidR="004E12D6" w:rsidRDefault="003E736F">
      <w:pPr>
        <w:ind w:left="707" w:right="0" w:hanging="720"/>
      </w:pPr>
      <w:r>
        <w:rPr>
          <w:lang w:bidi="ga-IE"/>
        </w:rPr>
        <w:t xml:space="preserve">3.2.3 </w:t>
      </w:r>
      <w:r>
        <w:rPr>
          <w:lang w:bidi="ga-IE"/>
        </w:rPr>
        <w:tab/>
        <w:t xml:space="preserve">Ní éagóir ábhartha é ábhar má bhíonn brath, imscrúdú nó ionchúiseamh ina gcuid d’fheidhm an fhostaí nó de BOOÁCDL agus mura mbeidh gníomh nó neamhghníomh ar thaobh BOOÁCDL i gceist nó ag baint leis.  </w:t>
      </w:r>
    </w:p>
    <w:p w14:paraId="55A3B5F4" w14:textId="77777777" w:rsidR="004E12D6" w:rsidRDefault="003E736F">
      <w:pPr>
        <w:spacing w:after="34" w:line="259" w:lineRule="auto"/>
        <w:ind w:left="720" w:right="0" w:firstLine="0"/>
      </w:pPr>
      <w:r>
        <w:rPr>
          <w:lang w:bidi="ga-IE"/>
        </w:rPr>
        <w:t xml:space="preserve"> </w:t>
      </w:r>
    </w:p>
    <w:p w14:paraId="04882770" w14:textId="77777777" w:rsidR="004E12D6" w:rsidRDefault="003E736F">
      <w:pPr>
        <w:ind w:left="707" w:right="0" w:hanging="720"/>
      </w:pPr>
      <w:r>
        <w:rPr>
          <w:lang w:bidi="ga-IE"/>
        </w:rPr>
        <w:t xml:space="preserve">3.2.4 </w:t>
      </w:r>
      <w:r>
        <w:rPr>
          <w:lang w:bidi="ga-IE"/>
        </w:rPr>
        <w:tab/>
        <w:t xml:space="preserve">Maidir le nochtadh faisnéise a bhféadfaí éileamh ar phribhléid ghairmiúil dlí a áitiú ina leith in imeachtaí dlí, ní bheidh sé ina nochtadh cosanta i gcás gur nochtadh an fhaisnéis don duine a bheidh ag déanamh an nochta le linn comhairle dlí a fháil.  </w:t>
      </w:r>
    </w:p>
    <w:p w14:paraId="765DA656" w14:textId="77777777" w:rsidR="004E12D6" w:rsidRDefault="003E736F">
      <w:pPr>
        <w:spacing w:after="34" w:line="259" w:lineRule="auto"/>
        <w:ind w:left="720" w:right="0" w:firstLine="0"/>
      </w:pPr>
      <w:r>
        <w:rPr>
          <w:lang w:bidi="ga-IE"/>
        </w:rPr>
        <w:t xml:space="preserve"> </w:t>
      </w:r>
    </w:p>
    <w:p w14:paraId="01C3295B" w14:textId="77777777" w:rsidR="004E12D6" w:rsidRDefault="003E736F">
      <w:pPr>
        <w:ind w:left="707" w:right="0" w:hanging="720"/>
      </w:pPr>
      <w:r>
        <w:rPr>
          <w:lang w:bidi="ga-IE"/>
        </w:rPr>
        <w:t xml:space="preserve">3.2.5 </w:t>
      </w:r>
      <w:r>
        <w:rPr>
          <w:lang w:bidi="ga-IE"/>
        </w:rPr>
        <w:tab/>
        <w:t xml:space="preserve">Ní bhainfidh an spreagadh chun nochtadh a dhéanamh le cibé acu an nochtadh cosanta é nó nach ea. </w:t>
      </w:r>
    </w:p>
    <w:p w14:paraId="37164221" w14:textId="77777777" w:rsidR="004E12D6" w:rsidRDefault="003E736F">
      <w:pPr>
        <w:spacing w:after="34" w:line="259" w:lineRule="auto"/>
        <w:ind w:left="720" w:right="0" w:firstLine="0"/>
      </w:pPr>
      <w:r>
        <w:rPr>
          <w:lang w:bidi="ga-IE"/>
        </w:rPr>
        <w:t xml:space="preserve"> </w:t>
      </w:r>
    </w:p>
    <w:p w14:paraId="6BF3BD10" w14:textId="77777777" w:rsidR="004E12D6" w:rsidRDefault="003E736F">
      <w:pPr>
        <w:ind w:left="707" w:right="0" w:hanging="720"/>
      </w:pPr>
      <w:r>
        <w:rPr>
          <w:lang w:bidi="ga-IE"/>
        </w:rPr>
        <w:t xml:space="preserve">3.2.6 </w:t>
      </w:r>
      <w:r>
        <w:rPr>
          <w:lang w:bidi="ga-IE"/>
        </w:rPr>
        <w:tab/>
        <w:t xml:space="preserve">In imeachtaí maidir le cibé acu is nochtadh cosanta é nochtadh áirithe nó nach ea, toimhdeofar, go dtí go gcruthófar a mhalairt, gurb ea. </w:t>
      </w:r>
    </w:p>
    <w:p w14:paraId="00A8EDD3" w14:textId="77777777" w:rsidR="004E12D6" w:rsidRDefault="004E12D6">
      <w:pPr>
        <w:spacing w:after="16" w:line="259" w:lineRule="auto"/>
        <w:ind w:left="0" w:right="0" w:firstLine="0"/>
      </w:pPr>
    </w:p>
    <w:p w14:paraId="6BB8776A" w14:textId="77777777" w:rsidR="004E12D6" w:rsidRDefault="003E736F" w:rsidP="00253134">
      <w:pPr>
        <w:pStyle w:val="Heading1"/>
        <w:numPr>
          <w:ilvl w:val="0"/>
          <w:numId w:val="13"/>
        </w:numPr>
      </w:pPr>
      <w:r>
        <w:rPr>
          <w:b w:val="0"/>
          <w:u w:val="none"/>
          <w:lang w:bidi="ga-IE"/>
        </w:rPr>
        <w:t xml:space="preserve"> </w:t>
      </w:r>
      <w:r>
        <w:rPr>
          <w:lang w:bidi="ga-IE"/>
        </w:rPr>
        <w:t>Gníomhú de Mheon Macánta</w:t>
      </w:r>
      <w:r>
        <w:rPr>
          <w:b w:val="0"/>
          <w:u w:val="none"/>
          <w:lang w:bidi="ga-IE"/>
        </w:rPr>
        <w:t xml:space="preserve">  </w:t>
      </w:r>
    </w:p>
    <w:p w14:paraId="1ECA0D74" w14:textId="77777777" w:rsidR="004E12D6" w:rsidRDefault="003E736F">
      <w:pPr>
        <w:spacing w:after="16" w:line="259" w:lineRule="auto"/>
        <w:ind w:left="0" w:right="0" w:firstLine="0"/>
      </w:pPr>
      <w:r>
        <w:rPr>
          <w:lang w:bidi="ga-IE"/>
        </w:rPr>
        <w:t xml:space="preserve"> </w:t>
      </w:r>
    </w:p>
    <w:p w14:paraId="4872E864" w14:textId="77777777" w:rsidR="004E12D6" w:rsidRDefault="003E736F" w:rsidP="009625D7">
      <w:pPr>
        <w:ind w:left="720" w:right="0" w:hanging="720"/>
      </w:pPr>
      <w:r>
        <w:rPr>
          <w:lang w:bidi="ga-IE"/>
        </w:rPr>
        <w:t>4.1</w:t>
      </w:r>
      <w:r>
        <w:rPr>
          <w:lang w:bidi="ga-IE"/>
        </w:rPr>
        <w:tab/>
        <w:t xml:space="preserve">Ionas go bhféadfar fostaí de chuid BOOÁCDL a chosaint in aghaidh pionóis tar éis dó nó di nochtadh a dhéanamh faoin mbeartas seo, caithfidh sé nó sí a chreidiúint go réasúnach go bhféadfadh ábhar an nochta ceann amháin nó ní ba mhó de na hÉagóracha Ábhartha a léiriú agus gur tháinig an fhaisnéis sin ar a (h)aire i gcúrsa a c(h)uid oibre leis an mBord.  </w:t>
      </w:r>
    </w:p>
    <w:p w14:paraId="7B4A2894" w14:textId="77777777" w:rsidR="004E12D6" w:rsidRDefault="003E736F">
      <w:pPr>
        <w:spacing w:after="18" w:line="259" w:lineRule="auto"/>
        <w:ind w:left="0" w:right="0" w:firstLine="0"/>
      </w:pPr>
      <w:r>
        <w:rPr>
          <w:lang w:bidi="ga-IE"/>
        </w:rPr>
        <w:t xml:space="preserve"> </w:t>
      </w:r>
    </w:p>
    <w:p w14:paraId="6703B751" w14:textId="77777777" w:rsidR="004E12D6" w:rsidRDefault="003E736F" w:rsidP="009625D7">
      <w:pPr>
        <w:ind w:left="720" w:right="0" w:hanging="720"/>
      </w:pPr>
      <w:r>
        <w:rPr>
          <w:lang w:bidi="ga-IE"/>
        </w:rPr>
        <w:t>4.2</w:t>
      </w:r>
      <w:r>
        <w:rPr>
          <w:lang w:bidi="ga-IE"/>
        </w:rPr>
        <w:tab/>
        <w:t xml:space="preserve">Beidh aon nochtadh cosanta a dhéanfar de mheon macánta cosanta go hiomlán ag an mbeartas seo, fiú má dhéantar amach nach raibh bunús leis an nochtadh, leis an tuairisc, nó leis an ní ab údar imní tar éis a imscrúdaithe.  </w:t>
      </w:r>
    </w:p>
    <w:p w14:paraId="149C7A84" w14:textId="77777777" w:rsidR="004E12D6" w:rsidRDefault="003E736F">
      <w:pPr>
        <w:spacing w:after="0" w:line="259" w:lineRule="auto"/>
        <w:ind w:left="0" w:right="0" w:firstLine="0"/>
      </w:pPr>
      <w:r>
        <w:rPr>
          <w:lang w:bidi="ga-IE"/>
        </w:rPr>
        <w:lastRenderedPageBreak/>
        <w:t xml:space="preserve"> </w:t>
      </w:r>
    </w:p>
    <w:p w14:paraId="5214D67F" w14:textId="77777777" w:rsidR="004E12D6" w:rsidRDefault="003E736F" w:rsidP="009625D7">
      <w:pPr>
        <w:ind w:left="720" w:right="0" w:hanging="720"/>
      </w:pPr>
      <w:r>
        <w:rPr>
          <w:lang w:bidi="ga-IE"/>
        </w:rPr>
        <w:t>4.3</w:t>
      </w:r>
      <w:r>
        <w:rPr>
          <w:lang w:bidi="ga-IE"/>
        </w:rPr>
        <w:tab/>
        <w:t xml:space="preserve">Bíodh sin mar atá, caithfidh an t-oibrí de chuid BOOÁCDL a chreidiúint go réasúnach go bhféadfadh ábhar a nochta ceann amháin nó ní ba mhó de na hÉagóracha Ábhartha arna n-ordú ag an Acht um Nochtadh Cosanta, 2014 a léiriú agus gur tháinig an fhaisnéis sin ar a (h)aire i gcúrsa a f(h)ostaíochta.  </w:t>
      </w:r>
    </w:p>
    <w:p w14:paraId="047596FD" w14:textId="77777777" w:rsidR="004E12D6" w:rsidRDefault="003E736F">
      <w:pPr>
        <w:spacing w:after="0" w:line="259" w:lineRule="auto"/>
        <w:ind w:left="0" w:right="0" w:firstLine="0"/>
      </w:pPr>
      <w:r>
        <w:rPr>
          <w:lang w:bidi="ga-IE"/>
        </w:rPr>
        <w:t xml:space="preserve"> </w:t>
      </w:r>
    </w:p>
    <w:p w14:paraId="2E2E1B03" w14:textId="77777777" w:rsidR="004E12D6" w:rsidRDefault="003E736F" w:rsidP="009625D7">
      <w:pPr>
        <w:ind w:left="720" w:right="0" w:hanging="720"/>
      </w:pPr>
      <w:r>
        <w:rPr>
          <w:lang w:bidi="ga-IE"/>
        </w:rPr>
        <w:t>4.4</w:t>
      </w:r>
      <w:r>
        <w:rPr>
          <w:lang w:bidi="ga-IE"/>
        </w:rPr>
        <w:tab/>
        <w:t xml:space="preserve">Má thagann sé chun solais i gcúrsa imscrúdaithe go ndearnadh nochtadh cosanta go cráiteach, go mailíseach nó go fánach, is go fíordhian a dhéileálfaidh BOOÁCDL le fionnachtana den sórt sin agus d’fhéadfadh sé go ndéanfaí gníomh araíonachta nó gníomh eile den sórt sin ina leith de réir mar is iomchuí. </w:t>
      </w:r>
    </w:p>
    <w:p w14:paraId="39CF1749" w14:textId="77777777" w:rsidR="004E12D6" w:rsidRDefault="004E12D6" w:rsidP="009625D7">
      <w:pPr>
        <w:spacing w:after="18" w:line="259" w:lineRule="auto"/>
        <w:ind w:left="0" w:right="0" w:firstLine="0"/>
      </w:pPr>
    </w:p>
    <w:p w14:paraId="58BD1326" w14:textId="77777777" w:rsidR="009625D7" w:rsidRDefault="009625D7">
      <w:pPr>
        <w:spacing w:after="160" w:line="259" w:lineRule="auto"/>
        <w:ind w:left="0" w:right="0" w:firstLine="0"/>
        <w:rPr>
          <w:b/>
          <w:u w:color="000000"/>
        </w:rPr>
      </w:pPr>
      <w:r>
        <w:rPr>
          <w:lang w:bidi="ga-IE"/>
        </w:rPr>
        <w:br w:type="page"/>
      </w:r>
    </w:p>
    <w:p w14:paraId="68948B85" w14:textId="77777777" w:rsidR="004E12D6" w:rsidRDefault="003E736F">
      <w:pPr>
        <w:pStyle w:val="Heading1"/>
        <w:tabs>
          <w:tab w:val="center" w:pos="1709"/>
        </w:tabs>
        <w:ind w:left="-15" w:firstLine="0"/>
      </w:pPr>
      <w:r>
        <w:rPr>
          <w:u w:val="none"/>
          <w:lang w:bidi="ga-IE"/>
        </w:rPr>
        <w:lastRenderedPageBreak/>
        <w:t xml:space="preserve">5.  </w:t>
      </w:r>
      <w:r>
        <w:rPr>
          <w:u w:val="none"/>
          <w:lang w:bidi="ga-IE"/>
        </w:rPr>
        <w:tab/>
      </w:r>
      <w:r>
        <w:rPr>
          <w:lang w:bidi="ga-IE"/>
        </w:rPr>
        <w:t>Nochtuithe Cosanta</w:t>
      </w:r>
      <w:r>
        <w:rPr>
          <w:b w:val="0"/>
          <w:u w:val="none"/>
          <w:lang w:bidi="ga-IE"/>
        </w:rPr>
        <w:t xml:space="preserve">  </w:t>
      </w:r>
    </w:p>
    <w:p w14:paraId="25B94AAE" w14:textId="77777777" w:rsidR="004E12D6" w:rsidRDefault="003E736F">
      <w:pPr>
        <w:spacing w:after="33" w:line="259" w:lineRule="auto"/>
        <w:ind w:left="0" w:right="0" w:firstLine="0"/>
      </w:pPr>
      <w:r>
        <w:rPr>
          <w:lang w:bidi="ga-IE"/>
        </w:rPr>
        <w:t xml:space="preserve"> </w:t>
      </w:r>
    </w:p>
    <w:p w14:paraId="5072B520" w14:textId="77777777" w:rsidR="004E12D6" w:rsidRDefault="003E736F">
      <w:pPr>
        <w:pStyle w:val="Heading2"/>
        <w:tabs>
          <w:tab w:val="center" w:pos="1081"/>
        </w:tabs>
        <w:ind w:left="-15" w:firstLine="0"/>
      </w:pPr>
      <w:r>
        <w:rPr>
          <w:b w:val="0"/>
          <w:i w:val="0"/>
          <w:lang w:bidi="ga-IE"/>
        </w:rPr>
        <w:t xml:space="preserve">5.1 </w:t>
      </w:r>
      <w:r>
        <w:rPr>
          <w:lang w:bidi="ga-IE"/>
        </w:rPr>
        <w:tab/>
        <w:t xml:space="preserve">Ginearálta </w:t>
      </w:r>
    </w:p>
    <w:p w14:paraId="5B9B6424" w14:textId="77777777" w:rsidR="004E12D6" w:rsidRDefault="003E736F" w:rsidP="009625D7">
      <w:pPr>
        <w:tabs>
          <w:tab w:val="left" w:pos="709"/>
          <w:tab w:val="left" w:pos="1418"/>
        </w:tabs>
        <w:spacing w:after="33" w:line="259" w:lineRule="auto"/>
        <w:ind w:left="1418" w:right="0" w:hanging="1418"/>
      </w:pPr>
      <w:r>
        <w:rPr>
          <w:lang w:bidi="ga-IE"/>
        </w:rPr>
        <w:tab/>
        <w:t>(a)</w:t>
      </w:r>
      <w:r>
        <w:rPr>
          <w:lang w:bidi="ga-IE"/>
        </w:rPr>
        <w:tab/>
        <w:t xml:space="preserve">Ba cheart nochtadh cosanta a dhéanamh a luaithe agus is féidir chun go mbeidh ar chumas BOOÁCDL gach beart riachtanach a dhéanamh gan mhoill.  </w:t>
      </w:r>
    </w:p>
    <w:p w14:paraId="735D98E9" w14:textId="77777777" w:rsidR="004E12D6" w:rsidRDefault="004E12D6" w:rsidP="009625D7">
      <w:pPr>
        <w:spacing w:after="18" w:line="259" w:lineRule="auto"/>
        <w:ind w:left="0" w:right="0" w:firstLine="0"/>
      </w:pPr>
    </w:p>
    <w:p w14:paraId="68C008B2" w14:textId="77777777" w:rsidR="004E12D6" w:rsidRDefault="003E736F">
      <w:pPr>
        <w:pStyle w:val="Heading2"/>
        <w:tabs>
          <w:tab w:val="center" w:pos="2964"/>
        </w:tabs>
        <w:spacing w:after="75"/>
        <w:ind w:left="-15" w:firstLine="0"/>
      </w:pPr>
      <w:r>
        <w:rPr>
          <w:b w:val="0"/>
          <w:i w:val="0"/>
          <w:lang w:bidi="ga-IE"/>
        </w:rPr>
        <w:t xml:space="preserve">5.2 </w:t>
      </w:r>
      <w:r>
        <w:rPr>
          <w:lang w:bidi="ga-IE"/>
        </w:rPr>
        <w:tab/>
        <w:t xml:space="preserve">Nochtuithe Cosanta arna nDéanamh ag Fostaí de chuid BOOÁCDL </w:t>
      </w:r>
    </w:p>
    <w:p w14:paraId="2A1A7DCA" w14:textId="77777777" w:rsidR="004E12D6" w:rsidRDefault="003E736F" w:rsidP="009625D7">
      <w:pPr>
        <w:numPr>
          <w:ilvl w:val="0"/>
          <w:numId w:val="5"/>
        </w:numPr>
        <w:ind w:left="1418" w:right="0" w:hanging="708"/>
      </w:pPr>
      <w:r>
        <w:rPr>
          <w:lang w:bidi="ga-IE"/>
        </w:rPr>
        <w:t xml:space="preserve">I bhformhór na gcásanna ba cheart d’fhostaí nochtadh cosanta a dhéanamh dá b(h)ainisteoir líne díreach nó do dhuine arna ainmniú ag an bPríomhfheidhmeannach le glacadh le nochtuithe cosanta.  </w:t>
      </w:r>
    </w:p>
    <w:p w14:paraId="55588227" w14:textId="77777777" w:rsidR="004E12D6" w:rsidRDefault="003E736F" w:rsidP="009625D7">
      <w:pPr>
        <w:spacing w:after="34" w:line="259" w:lineRule="auto"/>
        <w:ind w:left="1418" w:right="0" w:firstLine="0"/>
      </w:pPr>
      <w:r>
        <w:rPr>
          <w:lang w:bidi="ga-IE"/>
        </w:rPr>
        <w:t xml:space="preserve"> </w:t>
      </w:r>
    </w:p>
    <w:p w14:paraId="3F85EEDB" w14:textId="77777777" w:rsidR="004E12D6" w:rsidRDefault="003E736F" w:rsidP="009625D7">
      <w:pPr>
        <w:numPr>
          <w:ilvl w:val="0"/>
          <w:numId w:val="5"/>
        </w:numPr>
        <w:ind w:left="1418" w:right="0" w:hanging="708"/>
      </w:pPr>
      <w:r>
        <w:rPr>
          <w:lang w:bidi="ga-IE"/>
        </w:rPr>
        <w:t xml:space="preserve">Mura mbeidh sé iomchuí don fhostaí an nochtadh cosanta a dhéanamh dá b(h)ainisteoir líne díreach, ba cheart dó nó di an nochtadh cosanta a dhéanamh do bhall den fhoireann ardbhainistíochta nó do dhuine arna ainmniú ag an bPríomhfheidhmeannach le glacadh le nochtuithe cosanta.  </w:t>
      </w:r>
    </w:p>
    <w:p w14:paraId="1029157D" w14:textId="77777777" w:rsidR="004E12D6" w:rsidRDefault="003E736F" w:rsidP="009625D7">
      <w:pPr>
        <w:spacing w:after="0" w:line="259" w:lineRule="auto"/>
        <w:ind w:left="1418" w:right="0" w:firstLine="0"/>
      </w:pPr>
      <w:r>
        <w:rPr>
          <w:lang w:bidi="ga-IE"/>
        </w:rPr>
        <w:t xml:space="preserve"> </w:t>
      </w:r>
    </w:p>
    <w:p w14:paraId="132A0C4B" w14:textId="77777777" w:rsidR="004E12D6" w:rsidRDefault="003E736F" w:rsidP="009625D7">
      <w:pPr>
        <w:numPr>
          <w:ilvl w:val="0"/>
          <w:numId w:val="5"/>
        </w:numPr>
        <w:ind w:left="1418" w:right="0" w:hanging="708"/>
      </w:pPr>
      <w:r>
        <w:rPr>
          <w:lang w:bidi="ga-IE"/>
        </w:rPr>
        <w:t xml:space="preserve">Mura mbeidh sé iomchuí an nochtadh cosanta a dhéanamh do bhall den fhoireann ardbhainistíochta, ba cheart an nochtadh cosanta a dhéanamh don Phríomhfheidhmeannach, nó do dhuine arna ainmniú ag an bPríomhfheidhmeannach le glacadh le nochtuithe cosanta.  </w:t>
      </w:r>
    </w:p>
    <w:p w14:paraId="4F264F58" w14:textId="77777777" w:rsidR="004E12D6" w:rsidRDefault="003E736F" w:rsidP="009625D7">
      <w:pPr>
        <w:spacing w:after="0" w:line="259" w:lineRule="auto"/>
        <w:ind w:left="1418" w:right="0" w:firstLine="0"/>
      </w:pPr>
      <w:r>
        <w:rPr>
          <w:lang w:bidi="ga-IE"/>
        </w:rPr>
        <w:t xml:space="preserve"> </w:t>
      </w:r>
    </w:p>
    <w:p w14:paraId="0BBEC25B" w14:textId="77777777" w:rsidR="004E12D6" w:rsidRDefault="003E736F" w:rsidP="009625D7">
      <w:pPr>
        <w:numPr>
          <w:ilvl w:val="0"/>
          <w:numId w:val="5"/>
        </w:numPr>
        <w:ind w:left="1418" w:right="0" w:hanging="708"/>
      </w:pPr>
      <w:r>
        <w:rPr>
          <w:lang w:bidi="ga-IE"/>
        </w:rPr>
        <w:t xml:space="preserve">Mura mbeidh sé iomchuí an nochtadh cosanta a dhéanamh don Phríomhfheidhmeannach, ba cheart an nochtadh cosanta a dhéanamh do chathaoirleach an Bhoird, nó do dhuine arna ainmniú ag an bPríomhfheidhmeannach le glacadh le nochtuithe cosanta. </w:t>
      </w:r>
    </w:p>
    <w:p w14:paraId="3032D94D" w14:textId="77777777" w:rsidR="004E12D6" w:rsidRDefault="003E736F">
      <w:pPr>
        <w:spacing w:after="31" w:line="259" w:lineRule="auto"/>
        <w:ind w:left="0" w:right="0" w:firstLine="0"/>
      </w:pPr>
      <w:r>
        <w:rPr>
          <w:lang w:bidi="ga-IE"/>
        </w:rPr>
        <w:t xml:space="preserve"> </w:t>
      </w:r>
    </w:p>
    <w:p w14:paraId="29C73A50" w14:textId="77777777" w:rsidR="004E12D6" w:rsidRDefault="003E736F">
      <w:pPr>
        <w:pStyle w:val="Heading2"/>
        <w:tabs>
          <w:tab w:val="center" w:pos="2170"/>
        </w:tabs>
        <w:ind w:left="-15" w:firstLine="0"/>
      </w:pPr>
      <w:r>
        <w:rPr>
          <w:b w:val="0"/>
          <w:i w:val="0"/>
          <w:lang w:bidi="ga-IE"/>
        </w:rPr>
        <w:t xml:space="preserve">5.3  </w:t>
      </w:r>
      <w:r>
        <w:rPr>
          <w:lang w:bidi="ga-IE"/>
        </w:rPr>
        <w:tab/>
        <w:t xml:space="preserve">Formáid Nochtuithe Cosanta </w:t>
      </w:r>
    </w:p>
    <w:p w14:paraId="5B14D2A6" w14:textId="77777777" w:rsidR="004E12D6" w:rsidRDefault="003E736F">
      <w:pPr>
        <w:spacing w:after="33" w:line="259" w:lineRule="auto"/>
        <w:ind w:left="0" w:right="0" w:firstLine="0"/>
      </w:pPr>
      <w:r>
        <w:rPr>
          <w:lang w:bidi="ga-IE"/>
        </w:rPr>
        <w:t xml:space="preserve"> </w:t>
      </w:r>
    </w:p>
    <w:p w14:paraId="48E1FE00" w14:textId="77777777" w:rsidR="004E12D6" w:rsidRDefault="003E736F">
      <w:pPr>
        <w:numPr>
          <w:ilvl w:val="0"/>
          <w:numId w:val="6"/>
        </w:numPr>
        <w:ind w:right="0" w:hanging="720"/>
      </w:pPr>
      <w:r>
        <w:rPr>
          <w:lang w:bidi="ga-IE"/>
        </w:rPr>
        <w:t xml:space="preserve">Ba cheart nochtuithe cosanta a chur in iúl i scríbhinn agus ba cheart go mbeadh a oiread sonraí agus is féidir iontu chun na cúiseanna leis an ní is údar imní tromchúiseach a léiriú agus chun tacú leo.  </w:t>
      </w:r>
    </w:p>
    <w:p w14:paraId="20DA1BB8" w14:textId="77777777" w:rsidR="004E12D6" w:rsidRDefault="003E736F">
      <w:pPr>
        <w:spacing w:after="33" w:line="259" w:lineRule="auto"/>
        <w:ind w:left="720" w:right="0" w:firstLine="0"/>
      </w:pPr>
      <w:r>
        <w:rPr>
          <w:lang w:bidi="ga-IE"/>
        </w:rPr>
        <w:t xml:space="preserve"> </w:t>
      </w:r>
    </w:p>
    <w:p w14:paraId="6A6633E3" w14:textId="77777777" w:rsidR="004E12D6" w:rsidRDefault="003E736F">
      <w:pPr>
        <w:numPr>
          <w:ilvl w:val="0"/>
          <w:numId w:val="6"/>
        </w:numPr>
        <w:ind w:right="0" w:hanging="720"/>
      </w:pPr>
      <w:r>
        <w:rPr>
          <w:lang w:bidi="ga-IE"/>
        </w:rPr>
        <w:t xml:space="preserve">Ba cheart don nochtadh cosanta i scríbhinn a bheith fíorasach seachas tuairimeach, agus moltar a oiread eolais shonraigh a chuimsiú ann agus is féidir ionas go mbeifear in ann cineál agus méid an ní is údar imní a mheas go cuí. </w:t>
      </w:r>
    </w:p>
    <w:p w14:paraId="6DE187B2" w14:textId="77777777" w:rsidR="004E12D6" w:rsidRDefault="003E736F">
      <w:pPr>
        <w:spacing w:after="16" w:line="259" w:lineRule="auto"/>
        <w:ind w:left="720" w:right="0" w:firstLine="0"/>
      </w:pPr>
      <w:r>
        <w:rPr>
          <w:lang w:bidi="ga-IE"/>
        </w:rPr>
        <w:t xml:space="preserve"> </w:t>
      </w:r>
    </w:p>
    <w:p w14:paraId="001F97A7" w14:textId="77777777" w:rsidR="004E12D6" w:rsidRDefault="003E736F">
      <w:pPr>
        <w:spacing w:after="86" w:line="259" w:lineRule="auto"/>
        <w:ind w:right="123"/>
        <w:jc w:val="center"/>
      </w:pPr>
      <w:r>
        <w:rPr>
          <w:lang w:bidi="ga-IE"/>
        </w:rPr>
        <w:t xml:space="preserve">Moltar an fhaisnéis seo a leanas a bheith sa nochtadh cosanta i scríbhinn go hidéalach; </w:t>
      </w:r>
    </w:p>
    <w:p w14:paraId="57098901" w14:textId="77777777" w:rsidR="004E12D6" w:rsidRDefault="003E736F">
      <w:pPr>
        <w:numPr>
          <w:ilvl w:val="1"/>
          <w:numId w:val="6"/>
        </w:numPr>
        <w:spacing w:after="63"/>
        <w:ind w:right="0" w:hanging="360"/>
      </w:pPr>
      <w:r>
        <w:rPr>
          <w:lang w:bidi="ga-IE"/>
        </w:rPr>
        <w:t xml:space="preserve">bunús an nochta,  </w:t>
      </w:r>
    </w:p>
    <w:p w14:paraId="23D9D311" w14:textId="77777777" w:rsidR="004E12D6" w:rsidRDefault="003E736F">
      <w:pPr>
        <w:numPr>
          <w:ilvl w:val="1"/>
          <w:numId w:val="6"/>
        </w:numPr>
        <w:spacing w:after="60"/>
        <w:ind w:right="0" w:hanging="360"/>
      </w:pPr>
      <w:r>
        <w:rPr>
          <w:lang w:bidi="ga-IE"/>
        </w:rPr>
        <w:t xml:space="preserve">stair an nochta, </w:t>
      </w:r>
    </w:p>
    <w:p w14:paraId="76830405" w14:textId="77777777" w:rsidR="004E12D6" w:rsidRDefault="003E736F">
      <w:pPr>
        <w:numPr>
          <w:ilvl w:val="1"/>
          <w:numId w:val="6"/>
        </w:numPr>
        <w:spacing w:after="63"/>
        <w:ind w:right="0" w:hanging="360"/>
      </w:pPr>
      <w:r>
        <w:rPr>
          <w:lang w:bidi="ga-IE"/>
        </w:rPr>
        <w:lastRenderedPageBreak/>
        <w:t xml:space="preserve">an chúis leis an nochtadh, </w:t>
      </w:r>
    </w:p>
    <w:p w14:paraId="1B3E33A6" w14:textId="77777777" w:rsidR="004E12D6" w:rsidRDefault="003E736F">
      <w:pPr>
        <w:numPr>
          <w:ilvl w:val="1"/>
          <w:numId w:val="6"/>
        </w:numPr>
        <w:spacing w:after="60"/>
        <w:ind w:right="0" w:hanging="360"/>
      </w:pPr>
      <w:r>
        <w:rPr>
          <w:lang w:bidi="ga-IE"/>
        </w:rPr>
        <w:t xml:space="preserve">ainmneacha na ndaoine a chreidtear a bhfuil baint acu leis an scéal, </w:t>
      </w:r>
    </w:p>
    <w:p w14:paraId="3C501649" w14:textId="77777777" w:rsidR="004E12D6" w:rsidRDefault="003E736F">
      <w:pPr>
        <w:numPr>
          <w:ilvl w:val="1"/>
          <w:numId w:val="6"/>
        </w:numPr>
        <w:spacing w:after="63"/>
        <w:ind w:right="0" w:hanging="360"/>
      </w:pPr>
      <w:r>
        <w:rPr>
          <w:lang w:bidi="ga-IE"/>
        </w:rPr>
        <w:t xml:space="preserve">na dátaí a bhaineann leis an nochtadh, </w:t>
      </w:r>
    </w:p>
    <w:p w14:paraId="6773C416" w14:textId="77777777" w:rsidR="004E12D6" w:rsidRDefault="003E736F">
      <w:pPr>
        <w:numPr>
          <w:ilvl w:val="1"/>
          <w:numId w:val="6"/>
        </w:numPr>
        <w:spacing w:after="61"/>
        <w:ind w:right="0" w:hanging="360"/>
      </w:pPr>
      <w:r>
        <w:rPr>
          <w:lang w:bidi="ga-IE"/>
        </w:rPr>
        <w:t xml:space="preserve">na háiteanna a bhaineann leis an nochtadh, agus  </w:t>
      </w:r>
    </w:p>
    <w:p w14:paraId="5F366A77" w14:textId="77777777" w:rsidR="004E12D6" w:rsidRDefault="003E736F">
      <w:pPr>
        <w:numPr>
          <w:ilvl w:val="1"/>
          <w:numId w:val="6"/>
        </w:numPr>
        <w:ind w:right="0" w:hanging="360"/>
      </w:pPr>
      <w:r>
        <w:rPr>
          <w:lang w:bidi="ga-IE"/>
        </w:rPr>
        <w:t xml:space="preserve">aon fhaisnéis eile a bhfuil baint aici leis an nochtadh, dar leis an oibrí.   </w:t>
      </w:r>
    </w:p>
    <w:p w14:paraId="459F3557" w14:textId="77777777" w:rsidR="004E12D6" w:rsidRDefault="003E736F">
      <w:pPr>
        <w:spacing w:after="75" w:line="259" w:lineRule="auto"/>
        <w:ind w:left="1" w:right="0" w:firstLine="0"/>
      </w:pPr>
      <w:r>
        <w:rPr>
          <w:lang w:bidi="ga-IE"/>
        </w:rPr>
        <w:t xml:space="preserve"> </w:t>
      </w:r>
    </w:p>
    <w:p w14:paraId="07CE29D8" w14:textId="77777777" w:rsidR="004E12D6" w:rsidRDefault="003E736F" w:rsidP="009625D7">
      <w:pPr>
        <w:tabs>
          <w:tab w:val="left" w:pos="709"/>
          <w:tab w:val="left" w:pos="1418"/>
        </w:tabs>
        <w:ind w:left="1418" w:right="0" w:hanging="1418"/>
      </w:pPr>
      <w:r>
        <w:rPr>
          <w:lang w:bidi="ga-IE"/>
        </w:rPr>
        <w:tab/>
        <w:t xml:space="preserve">(c) </w:t>
      </w:r>
      <w:r>
        <w:rPr>
          <w:lang w:bidi="ga-IE"/>
        </w:rPr>
        <w:tab/>
        <w:t xml:space="preserve">Má tá </w:t>
      </w:r>
      <w:r>
        <w:rPr>
          <w:b/>
          <w:i/>
          <w:lang w:bidi="ga-IE"/>
        </w:rPr>
        <w:t>cúis eisceachtúil</w:t>
      </w:r>
      <w:r>
        <w:rPr>
          <w:lang w:bidi="ga-IE"/>
        </w:rPr>
        <w:t xml:space="preserve"> ann, áfach, nach féidir leis an bhfostaí an nochtadh cosanta a chur i scríbhinn, is féidir leis nó léi glaoch ar an duine nó bualadh leis an duine ar mhaith leis nó léi an nochtadh cosanta a dhéanamh dó ná di, sa chaoi gur féidir leis nó léi an fhaisnéis thuasluaite a sholáthar. </w:t>
      </w:r>
      <w:r>
        <w:rPr>
          <w:lang w:bidi="ga-IE"/>
        </w:rPr>
        <w:tab/>
        <w:t xml:space="preserve"> </w:t>
      </w:r>
    </w:p>
    <w:p w14:paraId="0B27F1C7" w14:textId="77777777" w:rsidR="004E12D6" w:rsidRDefault="003E736F">
      <w:pPr>
        <w:spacing w:after="31" w:line="259" w:lineRule="auto"/>
        <w:ind w:left="0" w:right="0" w:firstLine="0"/>
      </w:pPr>
      <w:r>
        <w:rPr>
          <w:lang w:bidi="ga-IE"/>
        </w:rPr>
        <w:t xml:space="preserve"> </w:t>
      </w:r>
    </w:p>
    <w:p w14:paraId="16731C83" w14:textId="77777777" w:rsidR="004E12D6" w:rsidRDefault="003E736F">
      <w:pPr>
        <w:tabs>
          <w:tab w:val="center" w:pos="2531"/>
        </w:tabs>
        <w:spacing w:after="18" w:line="259" w:lineRule="auto"/>
        <w:ind w:left="0" w:right="0" w:firstLine="0"/>
      </w:pPr>
      <w:r>
        <w:rPr>
          <w:lang w:bidi="ga-IE"/>
        </w:rPr>
        <w:t xml:space="preserve">5.4  </w:t>
      </w:r>
      <w:r>
        <w:rPr>
          <w:lang w:bidi="ga-IE"/>
        </w:rPr>
        <w:tab/>
      </w:r>
      <w:r>
        <w:rPr>
          <w:b/>
          <w:lang w:bidi="ga-IE"/>
        </w:rPr>
        <w:t xml:space="preserve">Próiseáil Nochtuithe Cosanta  </w:t>
      </w:r>
    </w:p>
    <w:p w14:paraId="5919906D" w14:textId="77777777" w:rsidR="004E12D6" w:rsidRDefault="003E736F">
      <w:pPr>
        <w:spacing w:after="33" w:line="259" w:lineRule="auto"/>
        <w:ind w:left="1" w:right="0" w:firstLine="0"/>
      </w:pPr>
      <w:r>
        <w:rPr>
          <w:lang w:bidi="ga-IE"/>
        </w:rPr>
        <w:t xml:space="preserve"> </w:t>
      </w:r>
    </w:p>
    <w:p w14:paraId="44C68056" w14:textId="77777777" w:rsidR="004E12D6" w:rsidRDefault="003E736F">
      <w:pPr>
        <w:ind w:left="707" w:right="0" w:hanging="720"/>
      </w:pPr>
      <w:r>
        <w:rPr>
          <w:lang w:bidi="ga-IE"/>
        </w:rPr>
        <w:t xml:space="preserve">5.4.1  </w:t>
      </w:r>
      <w:r>
        <w:rPr>
          <w:lang w:bidi="ga-IE"/>
        </w:rPr>
        <w:tab/>
        <w:t xml:space="preserve">Is iondúil go ndéanfaidh an duine a ndearnadh an nochtadh cosanta dó nó di ar an gcéad dul síos an measúnú tosaigh air chun a dhéanamh amach an dtagann sé faoin sainmhíniú ar “Éagóir Ábhartha” a leagtar amach thuas i gclásal 3 agus ar cheart tuilleadh imscrúdaithe a dhéanamh air de bhun an bheartais seo. </w:t>
      </w:r>
    </w:p>
    <w:p w14:paraId="0E363BD0" w14:textId="77777777" w:rsidR="004E12D6" w:rsidRDefault="003E736F">
      <w:pPr>
        <w:ind w:left="730" w:right="0"/>
      </w:pPr>
      <w:r>
        <w:rPr>
          <w:lang w:bidi="ga-IE"/>
        </w:rPr>
        <w:t xml:space="preserve">Mar sin féin, féadfaidh duine iomchuí eile an measúnú agus/nó an fiosrúchán/an t-imscrúdú a dhéanamh ach cead a fháil chuige sin ón bPríomhfheidhmeannach.   </w:t>
      </w:r>
    </w:p>
    <w:p w14:paraId="51A14280" w14:textId="77777777" w:rsidR="004E12D6" w:rsidRDefault="003E736F">
      <w:pPr>
        <w:spacing w:after="33" w:line="259" w:lineRule="auto"/>
        <w:ind w:left="0" w:right="0" w:firstLine="0"/>
      </w:pPr>
      <w:r>
        <w:rPr>
          <w:lang w:bidi="ga-IE"/>
        </w:rPr>
        <w:t xml:space="preserve"> </w:t>
      </w:r>
    </w:p>
    <w:p w14:paraId="3280FB39" w14:textId="77777777" w:rsidR="004E12D6" w:rsidRDefault="003E736F">
      <w:pPr>
        <w:ind w:left="707" w:right="0" w:hanging="720"/>
      </w:pPr>
      <w:r>
        <w:rPr>
          <w:lang w:bidi="ga-IE"/>
        </w:rPr>
        <w:t xml:space="preserve">5.4.2  </w:t>
      </w:r>
      <w:r>
        <w:rPr>
          <w:lang w:bidi="ga-IE"/>
        </w:rPr>
        <w:tab/>
        <w:t xml:space="preserve">Déanfar gach nochtadh cosanta a bhainistiú go rúnda de réir na nósanna imeachta seo, a mhéid is féidir go réasúnach (féach 6 thíos). </w:t>
      </w:r>
    </w:p>
    <w:p w14:paraId="19328191" w14:textId="77777777" w:rsidR="004E12D6" w:rsidRDefault="003E736F">
      <w:pPr>
        <w:spacing w:after="33" w:line="259" w:lineRule="auto"/>
        <w:ind w:left="0" w:right="0" w:firstLine="0"/>
      </w:pPr>
      <w:r>
        <w:rPr>
          <w:lang w:bidi="ga-IE"/>
        </w:rPr>
        <w:t xml:space="preserve"> </w:t>
      </w:r>
    </w:p>
    <w:p w14:paraId="41A15292" w14:textId="77777777" w:rsidR="004E12D6" w:rsidRDefault="003E736F">
      <w:pPr>
        <w:ind w:left="707" w:right="0" w:hanging="720"/>
      </w:pPr>
      <w:r>
        <w:rPr>
          <w:lang w:bidi="ga-IE"/>
        </w:rPr>
        <w:t xml:space="preserve">5.4.3 </w:t>
      </w:r>
      <w:r>
        <w:rPr>
          <w:lang w:bidi="ga-IE"/>
        </w:rPr>
        <w:tab/>
        <w:t xml:space="preserve">Tabharfar faoi fhiosrúcháin iomchuí tosaigh go pras d’fhonn a fháil amach an bhfuil gá le tuilleadh imscrúdaithe agus, má tá, d’fhonn a chinneadh cén cineál imscrúdaithe a bheadh ann. Déanfar aon imscrúdú den sórt sin go pras agus déanfar beart ceartaitheach iomchuí dá réir.  </w:t>
      </w:r>
    </w:p>
    <w:p w14:paraId="64E97C09" w14:textId="77777777" w:rsidR="004E12D6" w:rsidRDefault="003E736F">
      <w:pPr>
        <w:spacing w:after="33" w:line="259" w:lineRule="auto"/>
        <w:ind w:left="0" w:right="0" w:firstLine="0"/>
      </w:pPr>
      <w:r>
        <w:rPr>
          <w:lang w:bidi="ga-IE"/>
        </w:rPr>
        <w:t xml:space="preserve"> </w:t>
      </w:r>
    </w:p>
    <w:p w14:paraId="6C484CAB" w14:textId="77777777" w:rsidR="004E12D6" w:rsidRDefault="003E736F">
      <w:pPr>
        <w:ind w:left="707" w:right="0" w:hanging="720"/>
      </w:pPr>
      <w:r>
        <w:rPr>
          <w:lang w:bidi="ga-IE"/>
        </w:rPr>
        <w:t xml:space="preserve">5.4.4 </w:t>
      </w:r>
      <w:r>
        <w:rPr>
          <w:lang w:bidi="ga-IE"/>
        </w:rPr>
        <w:tab/>
        <w:t xml:space="preserve">Tar éis na bhfiosrúchán tosaigh, d’fhéadfadh sé go mbeadh sé soiléir go bhféadfaí an t-ábhar a réiteach gan gá le tuilleadh imscrúdaithe. </w:t>
      </w:r>
    </w:p>
    <w:p w14:paraId="2CB22F70" w14:textId="77777777" w:rsidR="004E12D6" w:rsidRDefault="003E736F">
      <w:pPr>
        <w:spacing w:after="33" w:line="259" w:lineRule="auto"/>
        <w:ind w:left="0" w:right="0" w:firstLine="0"/>
      </w:pPr>
      <w:r>
        <w:rPr>
          <w:lang w:bidi="ga-IE"/>
        </w:rPr>
        <w:t xml:space="preserve"> </w:t>
      </w:r>
    </w:p>
    <w:p w14:paraId="4AD2A425" w14:textId="77777777" w:rsidR="004E12D6" w:rsidRDefault="003E736F">
      <w:pPr>
        <w:ind w:left="707" w:right="0" w:hanging="720"/>
      </w:pPr>
      <w:r>
        <w:rPr>
          <w:lang w:bidi="ga-IE"/>
        </w:rPr>
        <w:t xml:space="preserve">5.4.5 </w:t>
      </w:r>
      <w:r>
        <w:rPr>
          <w:lang w:bidi="ga-IE"/>
        </w:rPr>
        <w:tab/>
        <w:t xml:space="preserve">Tabharfar fógra d’Aonad Iniúchta Inmheánaigh na mBord Oideachais agus Oiliúna faoi aon chalaois nó neamhrialtacht líomhnaithe agus faoin imscrúdú a bheidh beartaithe ina leith sin.   </w:t>
      </w:r>
    </w:p>
    <w:p w14:paraId="0DEFEBB9" w14:textId="77777777" w:rsidR="004E12D6" w:rsidRDefault="003E736F">
      <w:pPr>
        <w:spacing w:after="33" w:line="259" w:lineRule="auto"/>
        <w:ind w:left="0" w:right="0" w:firstLine="0"/>
      </w:pPr>
      <w:r>
        <w:rPr>
          <w:lang w:bidi="ga-IE"/>
        </w:rPr>
        <w:t xml:space="preserve"> </w:t>
      </w:r>
    </w:p>
    <w:p w14:paraId="4832C83C" w14:textId="77777777" w:rsidR="004E12D6" w:rsidRDefault="003E736F">
      <w:pPr>
        <w:ind w:left="707" w:right="0" w:hanging="720"/>
      </w:pPr>
      <w:r>
        <w:rPr>
          <w:lang w:bidi="ga-IE"/>
        </w:rPr>
        <w:t xml:space="preserve">5.4.6 </w:t>
      </w:r>
      <w:r>
        <w:rPr>
          <w:lang w:bidi="ga-IE"/>
        </w:rPr>
        <w:tab/>
        <w:t xml:space="preserve">A luaithe is indéanta le réasún, gheobhaidh an t-oibrí admháil fhoirmiúil go bhfuarthas an nochtadh cosanta, mar aon le hachoimre ar an gcaoi a mbeidh sé beartaithe déileáil leis an nochtadh. </w:t>
      </w:r>
    </w:p>
    <w:p w14:paraId="5F389032" w14:textId="77777777" w:rsidR="004E12D6" w:rsidRDefault="003E736F">
      <w:pPr>
        <w:spacing w:after="33" w:line="259" w:lineRule="auto"/>
        <w:ind w:left="0" w:right="0" w:firstLine="0"/>
      </w:pPr>
      <w:r>
        <w:rPr>
          <w:lang w:bidi="ga-IE"/>
        </w:rPr>
        <w:t xml:space="preserve"> </w:t>
      </w:r>
    </w:p>
    <w:p w14:paraId="1800A54F" w14:textId="77777777" w:rsidR="004E12D6" w:rsidRDefault="003E736F">
      <w:pPr>
        <w:ind w:left="707" w:right="0" w:hanging="720"/>
      </w:pPr>
      <w:r>
        <w:rPr>
          <w:lang w:bidi="ga-IE"/>
        </w:rPr>
        <w:t xml:space="preserve">5.4.7  </w:t>
      </w:r>
      <w:r>
        <w:rPr>
          <w:lang w:bidi="ga-IE"/>
        </w:rPr>
        <w:tab/>
        <w:t xml:space="preserve">Má iarrann an t-oibrí amhlaidh, coinneofar é nó í ar an eolas faoi dhul chun cinn/faoi thoradh an fhiosrúcháin/an imscrúdaithe, a mhéid is féidir agus faoi réir aon srianta dlí. Mura mbeidh an </w:t>
      </w:r>
      <w:r>
        <w:rPr>
          <w:lang w:bidi="ga-IE"/>
        </w:rPr>
        <w:lastRenderedPageBreak/>
        <w:t xml:space="preserve">fhostaí sásta le toradh an imscrúdaithe, féadfar an t-ábhar a tharchur chuig an bPríomhfheidhmeannach nó chuig Cathaoirleach an Bhoird, de réir mar is cuí.  </w:t>
      </w:r>
    </w:p>
    <w:p w14:paraId="6BD284B0" w14:textId="77777777" w:rsidR="004E12D6" w:rsidRDefault="003E736F">
      <w:pPr>
        <w:spacing w:after="18" w:line="259" w:lineRule="auto"/>
        <w:ind w:left="0" w:right="0" w:firstLine="0"/>
      </w:pPr>
      <w:r>
        <w:rPr>
          <w:lang w:bidi="ga-IE"/>
        </w:rPr>
        <w:t xml:space="preserve"> </w:t>
      </w:r>
    </w:p>
    <w:p w14:paraId="06394E99" w14:textId="77777777" w:rsidR="004E12D6" w:rsidRDefault="003E736F">
      <w:pPr>
        <w:ind w:left="707" w:right="0" w:hanging="720"/>
      </w:pPr>
      <w:r>
        <w:rPr>
          <w:lang w:bidi="ga-IE"/>
        </w:rPr>
        <w:t xml:space="preserve">5.4.8    I gcás go ndéanfar an t-ábhar a tharchur chuig an gCathaoirleach, féadfaidh sé nó sí dul i gcomhairle leis an bPríomhfheidhmeannach nó le baill foirne iomchuí eile chun comhairle a fháil ar choinníoll nach mbeidh baint ná páirt ag na baill foirne sin leis an imscrúdú ar an nochtadh cosanta. </w:t>
      </w:r>
    </w:p>
    <w:p w14:paraId="5F890465" w14:textId="77777777" w:rsidR="004E12D6" w:rsidRDefault="003E736F">
      <w:pPr>
        <w:spacing w:after="33" w:line="259" w:lineRule="auto"/>
        <w:ind w:left="0" w:right="0" w:firstLine="0"/>
      </w:pPr>
      <w:r>
        <w:rPr>
          <w:lang w:bidi="ga-IE"/>
        </w:rPr>
        <w:t xml:space="preserve">  </w:t>
      </w:r>
    </w:p>
    <w:p w14:paraId="267A751A" w14:textId="77777777" w:rsidR="004E12D6" w:rsidRDefault="003E736F" w:rsidP="009625D7">
      <w:pPr>
        <w:ind w:left="707" w:right="0" w:hanging="720"/>
      </w:pPr>
      <w:r>
        <w:rPr>
          <w:lang w:bidi="ga-IE"/>
        </w:rPr>
        <w:t xml:space="preserve">5.4.9 </w:t>
      </w:r>
      <w:r>
        <w:rPr>
          <w:lang w:bidi="ga-IE"/>
        </w:rPr>
        <w:tab/>
        <w:t xml:space="preserve">I gcás ina measfaidh an Príomhfheidhmeannach nó Cathaoirleach an Bhoird, de réir mar is cuí, gá a bheith leis, féadfar a iarraidh ar thríú páirtí seachtrach imscrúdú a dhéanamh nó comhairle a chur ar fáil ar bhealach eile, faoi réir cead roimh ré a fháil chuige sin ón Roinn Oideachais agus Scileanna.  </w:t>
      </w:r>
    </w:p>
    <w:p w14:paraId="42EB3B30" w14:textId="77777777" w:rsidR="004E12D6" w:rsidRDefault="003E736F">
      <w:pPr>
        <w:spacing w:after="32" w:line="259" w:lineRule="auto"/>
        <w:ind w:left="1" w:right="0" w:firstLine="0"/>
      </w:pPr>
      <w:r>
        <w:rPr>
          <w:lang w:bidi="ga-IE"/>
        </w:rPr>
        <w:t xml:space="preserve"> </w:t>
      </w:r>
    </w:p>
    <w:p w14:paraId="554A8AFC" w14:textId="77777777" w:rsidR="004E12D6" w:rsidRDefault="003E736F">
      <w:pPr>
        <w:pStyle w:val="Heading1"/>
        <w:tabs>
          <w:tab w:val="center" w:pos="2281"/>
        </w:tabs>
        <w:ind w:left="-15" w:firstLine="0"/>
      </w:pPr>
      <w:r>
        <w:rPr>
          <w:i/>
          <w:u w:val="none"/>
          <w:lang w:bidi="ga-IE"/>
        </w:rPr>
        <w:t xml:space="preserve">6. </w:t>
      </w:r>
      <w:r>
        <w:rPr>
          <w:i/>
          <w:u w:val="none"/>
          <w:lang w:bidi="ga-IE"/>
        </w:rPr>
        <w:tab/>
      </w:r>
      <w:r>
        <w:rPr>
          <w:lang w:bidi="ga-IE"/>
        </w:rPr>
        <w:t>Nochtuithe Cosanta gan Ainm</w:t>
      </w:r>
      <w:r>
        <w:rPr>
          <w:i/>
          <w:u w:val="none"/>
          <w:lang w:bidi="ga-IE"/>
        </w:rPr>
        <w:t xml:space="preserve"> </w:t>
      </w:r>
    </w:p>
    <w:p w14:paraId="27C2CAA0" w14:textId="77777777" w:rsidR="004E12D6" w:rsidRDefault="003E736F">
      <w:pPr>
        <w:spacing w:after="33" w:line="259" w:lineRule="auto"/>
        <w:ind w:left="0" w:right="0" w:firstLine="0"/>
      </w:pPr>
      <w:r>
        <w:rPr>
          <w:lang w:bidi="ga-IE"/>
        </w:rPr>
        <w:t xml:space="preserve"> </w:t>
      </w:r>
    </w:p>
    <w:p w14:paraId="76E4373C" w14:textId="77777777" w:rsidR="004E12D6" w:rsidRDefault="003E736F">
      <w:pPr>
        <w:ind w:left="707" w:right="0" w:hanging="720"/>
      </w:pPr>
      <w:r>
        <w:rPr>
          <w:lang w:bidi="ga-IE"/>
        </w:rPr>
        <w:t xml:space="preserve">6.1 </w:t>
      </w:r>
      <w:r>
        <w:rPr>
          <w:lang w:bidi="ga-IE"/>
        </w:rPr>
        <w:tab/>
        <w:t>Bíonn nochtuithe cosanta gan ainm i bhfad níos laige ná nochtuithe cosanta a bhfuil ainm fostaí de chuid BOOÁCDL luaite leo.  Ar ndóigh, rachadh sé deacair ar an oibrí cosaint an Achta um Nochtadh Cosanta, 2014 a éileamh chomh maith murab eol don Bhord gurb é nó í an té a rinne an nochtadh.  Ar na cúiseanna sin, cuireann BOOÁCDL i gcoinne nochtuithe gan ainm faoin mbeartas seo.  Mar sin féin, smaoineoidh BOOÁCDL,</w:t>
      </w:r>
      <w:r>
        <w:rPr>
          <w:b/>
          <w:i/>
          <w:lang w:bidi="ga-IE"/>
        </w:rPr>
        <w:t xml:space="preserve"> in imthosca eisceachtúla</w:t>
      </w:r>
      <w:r>
        <w:rPr>
          <w:lang w:bidi="ga-IE"/>
        </w:rPr>
        <w:t xml:space="preserve">, ar nochtadh gan ainm a phróiseáil, ag féachaint do na nithe seo a leanas: </w:t>
      </w:r>
    </w:p>
    <w:p w14:paraId="2C27F435" w14:textId="77777777" w:rsidR="004E12D6" w:rsidRDefault="003E736F">
      <w:pPr>
        <w:numPr>
          <w:ilvl w:val="0"/>
          <w:numId w:val="7"/>
        </w:numPr>
        <w:spacing w:after="63"/>
        <w:ind w:right="0" w:hanging="363"/>
      </w:pPr>
      <w:r>
        <w:rPr>
          <w:lang w:bidi="ga-IE"/>
        </w:rPr>
        <w:t xml:space="preserve">Tromchúis an nochta a rinneadh; </w:t>
      </w:r>
    </w:p>
    <w:p w14:paraId="13D04F07" w14:textId="77777777" w:rsidR="004E12D6" w:rsidRDefault="003E736F">
      <w:pPr>
        <w:numPr>
          <w:ilvl w:val="0"/>
          <w:numId w:val="7"/>
        </w:numPr>
        <w:spacing w:after="61"/>
        <w:ind w:right="0" w:hanging="363"/>
      </w:pPr>
      <w:r>
        <w:rPr>
          <w:lang w:bidi="ga-IE"/>
        </w:rPr>
        <w:t xml:space="preserve">Creidiúnacht ábhar an nochta; </w:t>
      </w:r>
    </w:p>
    <w:p w14:paraId="397474BE" w14:textId="77777777" w:rsidR="004E12D6" w:rsidRDefault="003E736F">
      <w:pPr>
        <w:numPr>
          <w:ilvl w:val="0"/>
          <w:numId w:val="7"/>
        </w:numPr>
        <w:spacing w:after="0" w:line="318" w:lineRule="auto"/>
        <w:ind w:right="0" w:hanging="363"/>
      </w:pPr>
      <w:r>
        <w:rPr>
          <w:lang w:bidi="ga-IE"/>
        </w:rPr>
        <w:t xml:space="preserve">An dóchúlacht go bhféadfar imscrúdú a dhéanamh ar na líomhaintí; • Foinsí inchreidte faisnéise a bheith ar fáil;  • Nósanna imeachta cothroma. </w:t>
      </w:r>
    </w:p>
    <w:p w14:paraId="43AF7584" w14:textId="77777777" w:rsidR="004E12D6" w:rsidRDefault="003E736F">
      <w:pPr>
        <w:spacing w:after="33" w:line="259" w:lineRule="auto"/>
        <w:ind w:left="1" w:right="0" w:firstLine="0"/>
      </w:pPr>
      <w:r>
        <w:rPr>
          <w:lang w:bidi="ga-IE"/>
        </w:rPr>
        <w:t xml:space="preserve"> </w:t>
      </w:r>
    </w:p>
    <w:p w14:paraId="3D3C1049" w14:textId="77777777" w:rsidR="004E12D6" w:rsidRDefault="003E736F">
      <w:pPr>
        <w:pStyle w:val="Heading1"/>
        <w:tabs>
          <w:tab w:val="center" w:pos="3363"/>
        </w:tabs>
        <w:ind w:left="-15" w:firstLine="0"/>
      </w:pPr>
      <w:r>
        <w:rPr>
          <w:u w:val="none"/>
          <w:lang w:bidi="ga-IE"/>
        </w:rPr>
        <w:t xml:space="preserve">7. </w:t>
      </w:r>
      <w:r>
        <w:rPr>
          <w:u w:val="none"/>
          <w:lang w:bidi="ga-IE"/>
        </w:rPr>
        <w:tab/>
      </w:r>
      <w:r>
        <w:rPr>
          <w:lang w:bidi="ga-IE"/>
        </w:rPr>
        <w:t>Nochtuithe cosanta arna ndéanamh le daoine taobh amuigh de BOOÁCDL</w:t>
      </w:r>
      <w:r>
        <w:rPr>
          <w:u w:val="none"/>
          <w:lang w:bidi="ga-IE"/>
        </w:rPr>
        <w:t xml:space="preserve">  </w:t>
      </w:r>
    </w:p>
    <w:p w14:paraId="4449975D" w14:textId="77777777" w:rsidR="004E12D6" w:rsidRDefault="003E736F">
      <w:pPr>
        <w:spacing w:after="33" w:line="259" w:lineRule="auto"/>
        <w:ind w:left="0" w:right="0" w:firstLine="0"/>
      </w:pPr>
      <w:r>
        <w:rPr>
          <w:lang w:bidi="ga-IE"/>
        </w:rPr>
        <w:t xml:space="preserve"> </w:t>
      </w:r>
    </w:p>
    <w:p w14:paraId="56409244" w14:textId="77777777" w:rsidR="004E12D6" w:rsidRDefault="003E736F">
      <w:pPr>
        <w:ind w:left="707" w:right="0" w:hanging="720"/>
      </w:pPr>
      <w:r>
        <w:rPr>
          <w:lang w:bidi="ga-IE"/>
        </w:rPr>
        <w:t xml:space="preserve">7.1 </w:t>
      </w:r>
      <w:r>
        <w:rPr>
          <w:lang w:bidi="ga-IE"/>
        </w:rPr>
        <w:tab/>
        <w:t xml:space="preserve">Spreagtar fostaithe BOOÁCDL chun nithe is údar imní dóibh a ardú faoin mbeartas seo um nochtadh cosanta ar an gcéad dul síos. Aithnítear, mar sin féin, go bhféadfadh sé nach mbeadh sé sin iomchuí i ngach uile chás agus, dá bhrí sin, déantar foráil sa bheartas seo, de réir an Achta um Nochtadh Cosanta, 2014, do thuairisciú seachtrach do ‘Dhaoine Forordaithe’ agus do ‘Dhaoine Eile’. </w:t>
      </w:r>
    </w:p>
    <w:p w14:paraId="06381F7C" w14:textId="77777777" w:rsidR="004E12D6" w:rsidRDefault="003E736F">
      <w:pPr>
        <w:spacing w:after="18" w:line="259" w:lineRule="auto"/>
        <w:ind w:left="0" w:right="0" w:firstLine="0"/>
      </w:pPr>
      <w:r>
        <w:rPr>
          <w:lang w:bidi="ga-IE"/>
        </w:rPr>
        <w:t xml:space="preserve"> </w:t>
      </w:r>
    </w:p>
    <w:p w14:paraId="321C974A" w14:textId="77777777" w:rsidR="004E12D6" w:rsidRDefault="003E736F">
      <w:pPr>
        <w:spacing w:after="35"/>
        <w:ind w:left="-3" w:right="0"/>
      </w:pPr>
      <w:r>
        <w:rPr>
          <w:lang w:bidi="ga-IE"/>
        </w:rPr>
        <w:tab/>
      </w:r>
      <w:r>
        <w:rPr>
          <w:lang w:bidi="ga-IE"/>
        </w:rPr>
        <w:tab/>
      </w:r>
      <w:r>
        <w:rPr>
          <w:lang w:bidi="ga-IE"/>
        </w:rPr>
        <w:tab/>
        <w:t xml:space="preserve">Má bhíonn cúis ag fostaí lena chreidiúint;  </w:t>
      </w:r>
    </w:p>
    <w:p w14:paraId="0DE4B10D" w14:textId="77777777" w:rsidR="004E12D6" w:rsidRDefault="003E736F" w:rsidP="00253134">
      <w:pPr>
        <w:numPr>
          <w:ilvl w:val="0"/>
          <w:numId w:val="8"/>
        </w:numPr>
        <w:spacing w:after="82"/>
        <w:ind w:left="1276" w:right="0" w:hanging="363"/>
      </w:pPr>
      <w:r>
        <w:rPr>
          <w:lang w:bidi="ga-IE"/>
        </w:rPr>
        <w:t xml:space="preserve">go mbeadh sé nó sí </w:t>
      </w:r>
      <w:r>
        <w:rPr>
          <w:b/>
          <w:lang w:bidi="ga-IE"/>
        </w:rPr>
        <w:t>thíos leis</w:t>
      </w:r>
      <w:r>
        <w:rPr>
          <w:lang w:bidi="ga-IE"/>
        </w:rPr>
        <w:t xml:space="preserve">, nó  </w:t>
      </w:r>
    </w:p>
    <w:p w14:paraId="1968F7EC" w14:textId="77777777" w:rsidR="004E12D6" w:rsidRDefault="003E736F" w:rsidP="00253134">
      <w:pPr>
        <w:numPr>
          <w:ilvl w:val="0"/>
          <w:numId w:val="8"/>
        </w:numPr>
        <w:spacing w:after="100"/>
        <w:ind w:left="1276" w:right="0" w:hanging="363"/>
      </w:pPr>
      <w:r>
        <w:rPr>
          <w:lang w:bidi="ga-IE"/>
        </w:rPr>
        <w:t xml:space="preserve">go ndéanfaí an fhianaise a bhaineann leis an éagóir ábhartha </w:t>
      </w:r>
      <w:r>
        <w:rPr>
          <w:b/>
          <w:lang w:bidi="ga-IE"/>
        </w:rPr>
        <w:t>a cheilt nó a scriosadh</w:t>
      </w:r>
      <w:r>
        <w:rPr>
          <w:lang w:bidi="ga-IE"/>
        </w:rPr>
        <w:t xml:space="preserve"> dá ndéanfaí nochtadh inmheánach,  </w:t>
      </w:r>
    </w:p>
    <w:p w14:paraId="6AFBD50D" w14:textId="77777777" w:rsidR="004E12D6" w:rsidRDefault="003E736F" w:rsidP="00253134">
      <w:pPr>
        <w:numPr>
          <w:ilvl w:val="0"/>
          <w:numId w:val="8"/>
        </w:numPr>
        <w:spacing w:after="97"/>
        <w:ind w:left="1276" w:right="0" w:hanging="363"/>
      </w:pPr>
      <w:r>
        <w:rPr>
          <w:lang w:bidi="ga-IE"/>
        </w:rPr>
        <w:lastRenderedPageBreak/>
        <w:t xml:space="preserve">rinne sé nó sí nochtadh cosanta roimhe seo ar an bhfaisnéis chéanna, tríd is tríd, faoin bpróiseas inmheánach nó le Duine Forordaithe; nó  </w:t>
      </w:r>
    </w:p>
    <w:p w14:paraId="5A293607" w14:textId="77777777" w:rsidR="004E12D6" w:rsidRDefault="003E736F" w:rsidP="00253134">
      <w:pPr>
        <w:numPr>
          <w:ilvl w:val="0"/>
          <w:numId w:val="8"/>
        </w:numPr>
        <w:ind w:left="1276" w:right="0" w:hanging="363"/>
      </w:pPr>
      <w:r>
        <w:rPr>
          <w:lang w:bidi="ga-IE"/>
        </w:rPr>
        <w:t xml:space="preserve">tá an éagóir ábhartha </w:t>
      </w:r>
      <w:r>
        <w:rPr>
          <w:b/>
          <w:lang w:bidi="ga-IE"/>
        </w:rPr>
        <w:t xml:space="preserve">thar a bheith tromchúiseach.  </w:t>
      </w:r>
    </w:p>
    <w:p w14:paraId="7A0A905E" w14:textId="77777777" w:rsidR="009625D7" w:rsidRDefault="00253134" w:rsidP="009625D7">
      <w:pPr>
        <w:tabs>
          <w:tab w:val="left" w:pos="709"/>
        </w:tabs>
        <w:spacing w:after="36"/>
        <w:ind w:left="-3" w:right="0"/>
      </w:pPr>
      <w:r>
        <w:rPr>
          <w:lang w:bidi="ga-IE"/>
        </w:rPr>
        <w:tab/>
      </w:r>
    </w:p>
    <w:p w14:paraId="02516096" w14:textId="77777777" w:rsidR="009625D7" w:rsidRDefault="009625D7">
      <w:pPr>
        <w:spacing w:after="160" w:line="259" w:lineRule="auto"/>
        <w:ind w:left="0" w:right="0" w:firstLine="0"/>
      </w:pPr>
      <w:r>
        <w:rPr>
          <w:lang w:bidi="ga-IE"/>
        </w:rPr>
        <w:br w:type="page"/>
      </w:r>
    </w:p>
    <w:p w14:paraId="06F3067B" w14:textId="77777777" w:rsidR="004E12D6" w:rsidRDefault="003E736F" w:rsidP="009625D7">
      <w:pPr>
        <w:tabs>
          <w:tab w:val="left" w:pos="709"/>
        </w:tabs>
        <w:spacing w:after="36"/>
        <w:ind w:left="-3" w:right="0"/>
      </w:pPr>
      <w:r>
        <w:rPr>
          <w:lang w:bidi="ga-IE"/>
        </w:rPr>
        <w:lastRenderedPageBreak/>
        <w:tab/>
      </w:r>
      <w:r>
        <w:rPr>
          <w:lang w:bidi="ga-IE"/>
        </w:rPr>
        <w:tab/>
        <w:t xml:space="preserve">agus sna himthosca sin, ar choinníoll,   </w:t>
      </w:r>
    </w:p>
    <w:p w14:paraId="344C41B4" w14:textId="77777777" w:rsidR="004E12D6" w:rsidRDefault="003E736F" w:rsidP="00253134">
      <w:pPr>
        <w:numPr>
          <w:ilvl w:val="0"/>
          <w:numId w:val="8"/>
        </w:numPr>
        <w:spacing w:after="102"/>
        <w:ind w:left="1276" w:right="0" w:hanging="363"/>
      </w:pPr>
      <w:r>
        <w:rPr>
          <w:lang w:bidi="ga-IE"/>
        </w:rPr>
        <w:t xml:space="preserve">go gcreideann an fostaí le réasún go bhfuil an fhaisnéis arna nochtadh agus aon líomhain atá ann fíor, tríd is tríd; agus  </w:t>
      </w:r>
    </w:p>
    <w:p w14:paraId="6C815684" w14:textId="77777777" w:rsidR="004E12D6" w:rsidRDefault="003E736F" w:rsidP="00253134">
      <w:pPr>
        <w:numPr>
          <w:ilvl w:val="0"/>
          <w:numId w:val="8"/>
        </w:numPr>
        <w:spacing w:after="35"/>
        <w:ind w:left="1276" w:right="0" w:hanging="363"/>
      </w:pPr>
      <w:r>
        <w:rPr>
          <w:lang w:bidi="ga-IE"/>
        </w:rPr>
        <w:t xml:space="preserve">nach bhfuil an nochtadh á dhéanamh aige nó aici ar mhaithe leis nó léi féin agus gur nochtadh réasúnach é a dhéanamh;  </w:t>
      </w:r>
    </w:p>
    <w:p w14:paraId="38E1097E" w14:textId="77777777" w:rsidR="004E12D6" w:rsidRDefault="003E736F" w:rsidP="00253134">
      <w:pPr>
        <w:numPr>
          <w:ilvl w:val="0"/>
          <w:numId w:val="8"/>
        </w:numPr>
        <w:spacing w:after="38"/>
        <w:ind w:left="1276" w:right="0" w:hanging="363"/>
      </w:pPr>
      <w:r>
        <w:rPr>
          <w:lang w:bidi="ga-IE"/>
        </w:rPr>
        <w:t xml:space="preserve">féadfaidh an fostaí nochtadh a dhéanamh do dhuine seachas BOOÁCDL ar an gcoinníoll go mbeidh sé réasúnach an nochtadh a dhéanamh don duine sin, ag cuimhneamh ar; </w:t>
      </w:r>
    </w:p>
    <w:p w14:paraId="2C35E87D" w14:textId="77777777" w:rsidR="004E12D6" w:rsidRDefault="003E736F" w:rsidP="00253134">
      <w:pPr>
        <w:numPr>
          <w:ilvl w:val="0"/>
          <w:numId w:val="8"/>
        </w:numPr>
        <w:ind w:left="1276" w:right="0" w:hanging="363"/>
      </w:pPr>
      <w:r>
        <w:rPr>
          <w:lang w:bidi="ga-IE"/>
        </w:rPr>
        <w:t xml:space="preserve">céannacht an duine a ndéanfar an nochtadh leis nó léi, </w:t>
      </w:r>
    </w:p>
    <w:p w14:paraId="2B24C25A" w14:textId="77777777" w:rsidR="004E12D6" w:rsidRDefault="003E736F" w:rsidP="00253134">
      <w:pPr>
        <w:numPr>
          <w:ilvl w:val="0"/>
          <w:numId w:val="8"/>
        </w:numPr>
        <w:ind w:left="1276" w:right="0" w:hanging="363"/>
      </w:pPr>
      <w:r>
        <w:rPr>
          <w:lang w:bidi="ga-IE"/>
        </w:rPr>
        <w:t xml:space="preserve">tromchúis na héagóra ábhartha, </w:t>
      </w:r>
    </w:p>
    <w:p w14:paraId="3C40C05A" w14:textId="77777777" w:rsidR="004E12D6" w:rsidRDefault="003E736F" w:rsidP="00253134">
      <w:pPr>
        <w:numPr>
          <w:ilvl w:val="0"/>
          <w:numId w:val="8"/>
        </w:numPr>
        <w:ind w:left="1276" w:right="0" w:hanging="363"/>
      </w:pPr>
      <w:r>
        <w:rPr>
          <w:lang w:bidi="ga-IE"/>
        </w:rPr>
        <w:t xml:space="preserve">cibé acu an bhfuil an éagóir ábhartha ag leanúint ar aghaidh nó an dóigh go dtarlóidh sí arís amach anseo, </w:t>
      </w:r>
    </w:p>
    <w:p w14:paraId="1B200561" w14:textId="77777777" w:rsidR="004E12D6" w:rsidRDefault="003E736F" w:rsidP="00253134">
      <w:pPr>
        <w:numPr>
          <w:ilvl w:val="0"/>
          <w:numId w:val="8"/>
        </w:numPr>
        <w:ind w:left="1276" w:right="0" w:hanging="363"/>
      </w:pPr>
      <w:r>
        <w:rPr>
          <w:lang w:bidi="ga-IE"/>
        </w:rPr>
        <w:t xml:space="preserve">aon ghníomh a rinne BOOÁCDL nó an duine a ndearnadh an nochtadh roimhe seo dó, nó a bheifí ag súil le réasún a dhéanfadh sé mar thoradh ar an nochtadh roimhe seo.  </w:t>
      </w:r>
    </w:p>
    <w:p w14:paraId="367B150F" w14:textId="77777777" w:rsidR="004E12D6" w:rsidRDefault="003E736F">
      <w:pPr>
        <w:spacing w:after="0" w:line="259" w:lineRule="auto"/>
        <w:ind w:left="2" w:right="0" w:firstLine="0"/>
      </w:pPr>
      <w:r>
        <w:rPr>
          <w:lang w:bidi="ga-IE"/>
        </w:rPr>
        <w:t xml:space="preserve"> </w:t>
      </w:r>
    </w:p>
    <w:p w14:paraId="2AE3AA7B" w14:textId="77777777" w:rsidR="004E12D6" w:rsidRDefault="003E736F" w:rsidP="00253134">
      <w:pPr>
        <w:numPr>
          <w:ilvl w:val="1"/>
          <w:numId w:val="9"/>
        </w:numPr>
        <w:ind w:left="709" w:right="0" w:hanging="709"/>
      </w:pPr>
      <w:r>
        <w:rPr>
          <w:lang w:bidi="ga-IE"/>
        </w:rPr>
        <w:t xml:space="preserve">Aithnítear go bhféadfadh sé a bheith iomchuí d’fhostaí in imthosca áirithe nithe is údar imní dó nó di a thuairisciú do chomhlacht seachtrach, amhail duine forordaithe.  Is fíorannamh a bheadh sé iomchuí na meáin chumarsáide a chur ar an eolas, dá mbeadh sé in aon chás, agus níor cheart don fhostaí é sin a dhéanamh ach mar bheart in am an éigin. </w:t>
      </w:r>
    </w:p>
    <w:p w14:paraId="7B0FF5D7" w14:textId="77777777" w:rsidR="004E12D6" w:rsidRDefault="003E736F" w:rsidP="00253134">
      <w:pPr>
        <w:spacing w:after="18" w:line="259" w:lineRule="auto"/>
        <w:ind w:left="709" w:right="41" w:hanging="709"/>
      </w:pPr>
      <w:r>
        <w:rPr>
          <w:lang w:bidi="ga-IE"/>
        </w:rPr>
        <w:tab/>
        <w:t xml:space="preserve">Molann BOOÁCDL go láidir dá chuid fostaithe comhairle a lorg sula ndéanfaidh siad nithe is údar imní dóibh a thuairisciú go seachtrach. </w:t>
      </w:r>
    </w:p>
    <w:p w14:paraId="2E572C0C" w14:textId="77777777" w:rsidR="004E12D6" w:rsidRDefault="003E736F" w:rsidP="00253134">
      <w:pPr>
        <w:spacing w:after="0" w:line="259" w:lineRule="auto"/>
        <w:ind w:left="709" w:right="0" w:hanging="709"/>
      </w:pPr>
      <w:r>
        <w:rPr>
          <w:lang w:bidi="ga-IE"/>
        </w:rPr>
        <w:t xml:space="preserve"> </w:t>
      </w:r>
    </w:p>
    <w:p w14:paraId="61419469" w14:textId="77777777" w:rsidR="004E12D6" w:rsidRDefault="003E736F" w:rsidP="00253134">
      <w:pPr>
        <w:numPr>
          <w:ilvl w:val="1"/>
          <w:numId w:val="9"/>
        </w:numPr>
        <w:ind w:left="709" w:right="0" w:hanging="709"/>
      </w:pPr>
      <w:r>
        <w:rPr>
          <w:lang w:bidi="ga-IE"/>
        </w:rPr>
        <w:t xml:space="preserve">Cé gurb iondúil go mbainfeadh nochtuithe cosanta le hiompar fostaithe de chuid BOOÁCDL, d’fhéadfadh sé go mbainfidís in amanna le gníomhartha tríú páirtí, amhail soláthróir nó soláthraí seirbhíse.  In imthosca áirithe ina sásaítear coinníollacha ar leith, d’fhéadfadh sé go dtabharfadh an dlí cosaint d’oibrithe a ardaíonn an t-ábhar leis an tríú páirtí go díreach.   </w:t>
      </w:r>
    </w:p>
    <w:p w14:paraId="2BE767FF" w14:textId="77777777" w:rsidR="00253134" w:rsidRDefault="00253134">
      <w:pPr>
        <w:spacing w:after="0" w:line="259" w:lineRule="auto"/>
        <w:ind w:left="0" w:right="0" w:firstLine="0"/>
      </w:pPr>
    </w:p>
    <w:p w14:paraId="678D7208" w14:textId="77777777" w:rsidR="004E12D6" w:rsidRDefault="003E736F">
      <w:pPr>
        <w:pStyle w:val="Heading1"/>
        <w:ind w:left="-5"/>
      </w:pPr>
      <w:r>
        <w:rPr>
          <w:u w:val="none"/>
          <w:lang w:bidi="ga-IE"/>
        </w:rPr>
        <w:t xml:space="preserve">8. </w:t>
      </w:r>
      <w:r>
        <w:rPr>
          <w:lang w:bidi="ga-IE"/>
        </w:rPr>
        <w:t>Oibrithe a Chosaint</w:t>
      </w:r>
      <w:r>
        <w:rPr>
          <w:u w:val="none"/>
          <w:lang w:bidi="ga-IE"/>
        </w:rPr>
        <w:t xml:space="preserve">  </w:t>
      </w:r>
    </w:p>
    <w:p w14:paraId="385C994A" w14:textId="77777777" w:rsidR="004E12D6" w:rsidRDefault="003E736F">
      <w:pPr>
        <w:spacing w:after="0" w:line="259" w:lineRule="auto"/>
        <w:ind w:left="0" w:right="0" w:firstLine="0"/>
      </w:pPr>
      <w:r>
        <w:rPr>
          <w:lang w:bidi="ga-IE"/>
        </w:rPr>
        <w:t xml:space="preserve"> </w:t>
      </w:r>
    </w:p>
    <w:p w14:paraId="53717370" w14:textId="77777777" w:rsidR="004E12D6" w:rsidRDefault="003E736F" w:rsidP="009625D7">
      <w:pPr>
        <w:tabs>
          <w:tab w:val="left" w:pos="709"/>
        </w:tabs>
        <w:ind w:left="-3" w:right="0"/>
      </w:pPr>
      <w:r>
        <w:rPr>
          <w:lang w:bidi="ga-IE"/>
        </w:rPr>
        <w:t>8.1</w:t>
      </w:r>
      <w:r>
        <w:rPr>
          <w:lang w:bidi="ga-IE"/>
        </w:rPr>
        <w:tab/>
        <w:t xml:space="preserve">Tá BOOÁCDL tiomanta don bheartas seo. Má dhéanann fostaí nochtadh cosanta de mheon macánta, </w:t>
      </w:r>
    </w:p>
    <w:p w14:paraId="42667B6F" w14:textId="77777777" w:rsidR="004E12D6" w:rsidRDefault="003E736F" w:rsidP="009625D7">
      <w:pPr>
        <w:tabs>
          <w:tab w:val="left" w:pos="709"/>
        </w:tabs>
        <w:spacing w:after="18" w:line="259" w:lineRule="auto"/>
        <w:ind w:right="86"/>
        <w:jc w:val="center"/>
      </w:pPr>
      <w:r>
        <w:rPr>
          <w:lang w:bidi="ga-IE"/>
        </w:rPr>
        <w:t xml:space="preserve">gabhann BOOÁCDL air féin gan pionós a ghearradh ar an oibrí ná leatrom a imirt air nó uirthi as nochtadh den sórt sin a dhéanamh </w:t>
      </w:r>
    </w:p>
    <w:p w14:paraId="709A32CE" w14:textId="77777777" w:rsidR="004E12D6" w:rsidRDefault="003E736F" w:rsidP="009625D7">
      <w:pPr>
        <w:tabs>
          <w:tab w:val="left" w:pos="709"/>
        </w:tabs>
        <w:spacing w:after="16" w:line="259" w:lineRule="auto"/>
        <w:ind w:left="0" w:right="0" w:firstLine="0"/>
      </w:pPr>
      <w:r>
        <w:rPr>
          <w:lang w:bidi="ga-IE"/>
        </w:rPr>
        <w:t xml:space="preserve"> </w:t>
      </w:r>
    </w:p>
    <w:p w14:paraId="669BEEBD" w14:textId="77777777" w:rsidR="004E12D6" w:rsidRDefault="003E736F" w:rsidP="009625D7">
      <w:pPr>
        <w:tabs>
          <w:tab w:val="left" w:pos="709"/>
        </w:tabs>
        <w:ind w:left="-3" w:right="0"/>
      </w:pPr>
      <w:r>
        <w:rPr>
          <w:lang w:bidi="ga-IE"/>
        </w:rPr>
        <w:t>8.2</w:t>
      </w:r>
      <w:r>
        <w:rPr>
          <w:lang w:bidi="ga-IE"/>
        </w:rPr>
        <w:tab/>
        <w:t xml:space="preserve">Maidir le hoibrí a dhéanann nochtadh cosanta: </w:t>
      </w:r>
    </w:p>
    <w:p w14:paraId="0722A3B4" w14:textId="77777777" w:rsidR="004E12D6" w:rsidRDefault="003E736F" w:rsidP="00253134">
      <w:pPr>
        <w:numPr>
          <w:ilvl w:val="0"/>
          <w:numId w:val="10"/>
        </w:numPr>
        <w:spacing w:after="60"/>
        <w:ind w:left="1276" w:right="0" w:hanging="425"/>
      </w:pPr>
      <w:r>
        <w:rPr>
          <w:lang w:bidi="ga-IE"/>
        </w:rPr>
        <w:t xml:space="preserve">beidh sé nó sí cosanta in aghaidh a d(h)ífhostaithe </w:t>
      </w:r>
    </w:p>
    <w:p w14:paraId="56EED81A" w14:textId="77777777" w:rsidR="004E12D6" w:rsidRDefault="003E736F" w:rsidP="00253134">
      <w:pPr>
        <w:numPr>
          <w:ilvl w:val="0"/>
          <w:numId w:val="10"/>
        </w:numPr>
        <w:spacing w:after="63"/>
        <w:ind w:left="1276" w:right="0" w:hanging="425"/>
      </w:pPr>
      <w:r>
        <w:rPr>
          <w:lang w:bidi="ga-IE"/>
        </w:rPr>
        <w:t xml:space="preserve">beidh sé nó sí cosanta in aghaidh pionóis </w:t>
      </w:r>
    </w:p>
    <w:p w14:paraId="23E541A0" w14:textId="77777777" w:rsidR="004E12D6" w:rsidRDefault="003E736F" w:rsidP="00253134">
      <w:pPr>
        <w:numPr>
          <w:ilvl w:val="0"/>
          <w:numId w:val="10"/>
        </w:numPr>
        <w:spacing w:after="63"/>
        <w:ind w:left="1276" w:right="0" w:hanging="425"/>
      </w:pPr>
      <w:r>
        <w:rPr>
          <w:lang w:bidi="ga-IE"/>
        </w:rPr>
        <w:t xml:space="preserve">beidh an ceart chun anaithnideachta aige nó aici a mhéid is féidir (ní gealltanas é seo) </w:t>
      </w:r>
    </w:p>
    <w:p w14:paraId="2D136B59" w14:textId="77777777" w:rsidR="004E12D6" w:rsidRDefault="003E736F" w:rsidP="00253134">
      <w:pPr>
        <w:numPr>
          <w:ilvl w:val="0"/>
          <w:numId w:val="10"/>
        </w:numPr>
        <w:spacing w:after="60"/>
        <w:ind w:left="1276" w:right="0" w:hanging="425"/>
      </w:pPr>
      <w:r>
        <w:rPr>
          <w:lang w:bidi="ga-IE"/>
        </w:rPr>
        <w:t xml:space="preserve">beidh ceart caingne i dtort aige nó aici i leith ciapadh nó imeaglú </w:t>
      </w:r>
    </w:p>
    <w:p w14:paraId="5D09EF1A" w14:textId="77777777" w:rsidR="004E12D6" w:rsidRDefault="003E736F" w:rsidP="00253134">
      <w:pPr>
        <w:numPr>
          <w:ilvl w:val="0"/>
          <w:numId w:val="10"/>
        </w:numPr>
        <w:spacing w:after="63"/>
        <w:ind w:left="1276" w:right="0" w:hanging="425"/>
      </w:pPr>
      <w:r>
        <w:rPr>
          <w:lang w:bidi="ga-IE"/>
        </w:rPr>
        <w:t xml:space="preserve">beidh sé nó sí cosanta in aghaidh imeachtaí coiriúla </w:t>
      </w:r>
    </w:p>
    <w:p w14:paraId="61269402" w14:textId="77777777" w:rsidR="004E12D6" w:rsidRDefault="003E736F" w:rsidP="00253134">
      <w:pPr>
        <w:numPr>
          <w:ilvl w:val="0"/>
          <w:numId w:val="10"/>
        </w:numPr>
        <w:ind w:left="1276" w:right="0" w:hanging="425"/>
      </w:pPr>
      <w:r>
        <w:rPr>
          <w:lang w:bidi="ga-IE"/>
        </w:rPr>
        <w:lastRenderedPageBreak/>
        <w:t xml:space="preserve">beidh díolúine shibhialta aige nó aici i gcaingean chun cúiteamh a ghnóthú/pribhléid shrianta a chosaint </w:t>
      </w:r>
    </w:p>
    <w:p w14:paraId="2008E938" w14:textId="77777777" w:rsidR="004E12D6" w:rsidRDefault="004E12D6" w:rsidP="009625D7">
      <w:pPr>
        <w:spacing w:after="18" w:line="259" w:lineRule="auto"/>
        <w:ind w:right="0"/>
      </w:pPr>
    </w:p>
    <w:p w14:paraId="10E7D0AE" w14:textId="77777777" w:rsidR="004E12D6" w:rsidRDefault="003E736F">
      <w:pPr>
        <w:spacing w:after="61"/>
        <w:ind w:left="707" w:right="0" w:hanging="720"/>
      </w:pPr>
      <w:r>
        <w:rPr>
          <w:lang w:bidi="ga-IE"/>
        </w:rPr>
        <w:t xml:space="preserve">8.3 </w:t>
      </w:r>
      <w:r>
        <w:rPr>
          <w:lang w:bidi="ga-IE"/>
        </w:rPr>
        <w:tab/>
        <w:t xml:space="preserve">Má dhéanann fostaí nochtadh cosanta faoin mbeartas seo, ní mór nach gcaithfear leis nó léi go dochrach de bharr gur ardaigh sé nó sí ní ab údar imní.  Seo a leanas bealaí éagsúla a bhféadfaí caitheamh go dochrach le duine, ach ní liosta uileghabhálach é:  </w:t>
      </w:r>
    </w:p>
    <w:p w14:paraId="283D53B1" w14:textId="77777777" w:rsidR="004E12D6" w:rsidRDefault="003E736F">
      <w:pPr>
        <w:numPr>
          <w:ilvl w:val="0"/>
          <w:numId w:val="11"/>
        </w:numPr>
        <w:spacing w:after="74"/>
        <w:ind w:right="0" w:hanging="360"/>
      </w:pPr>
      <w:r>
        <w:rPr>
          <w:lang w:bidi="ga-IE"/>
        </w:rPr>
        <w:t xml:space="preserve">fionraí, asleagan nó dífhostú, </w:t>
      </w:r>
    </w:p>
    <w:p w14:paraId="53C074C8" w14:textId="77777777" w:rsidR="004E12D6" w:rsidRDefault="003E736F">
      <w:pPr>
        <w:numPr>
          <w:ilvl w:val="0"/>
          <w:numId w:val="11"/>
        </w:numPr>
        <w:spacing w:after="77"/>
        <w:ind w:right="0" w:hanging="360"/>
      </w:pPr>
      <w:r>
        <w:rPr>
          <w:lang w:bidi="ga-IE"/>
        </w:rPr>
        <w:t xml:space="preserve">ísliú céime nó deiseanna ar ardú céime a chailleadh, </w:t>
      </w:r>
    </w:p>
    <w:p w14:paraId="194D0170" w14:textId="77777777" w:rsidR="004E12D6" w:rsidRDefault="003E736F">
      <w:pPr>
        <w:numPr>
          <w:ilvl w:val="0"/>
          <w:numId w:val="11"/>
        </w:numPr>
        <w:spacing w:after="76"/>
        <w:ind w:right="0" w:hanging="360"/>
      </w:pPr>
      <w:r>
        <w:rPr>
          <w:lang w:bidi="ga-IE"/>
        </w:rPr>
        <w:t xml:space="preserve">aistriú dualgas, athrú ar shuíomh áite oibre, </w:t>
      </w:r>
    </w:p>
    <w:p w14:paraId="3A3CE4ED" w14:textId="77777777" w:rsidR="004E12D6" w:rsidRDefault="003E736F">
      <w:pPr>
        <w:numPr>
          <w:ilvl w:val="0"/>
          <w:numId w:val="11"/>
        </w:numPr>
        <w:spacing w:after="74"/>
        <w:ind w:right="0" w:hanging="360"/>
      </w:pPr>
      <w:r>
        <w:rPr>
          <w:lang w:bidi="ga-IE"/>
        </w:rPr>
        <w:t xml:space="preserve">laghdú ar phá nó athrú ar uaireanta oibre, </w:t>
      </w:r>
    </w:p>
    <w:p w14:paraId="4D273DA0" w14:textId="77777777" w:rsidR="004E12D6" w:rsidRDefault="003E736F">
      <w:pPr>
        <w:numPr>
          <w:ilvl w:val="0"/>
          <w:numId w:val="11"/>
        </w:numPr>
        <w:spacing w:after="75"/>
        <w:ind w:right="0" w:hanging="360"/>
      </w:pPr>
      <w:r>
        <w:rPr>
          <w:lang w:bidi="ga-IE"/>
        </w:rPr>
        <w:t xml:space="preserve">aon bheart araíonachta nó iomarduithe a fhorchur nó a riar </w:t>
      </w:r>
    </w:p>
    <w:p w14:paraId="757401AE" w14:textId="77777777" w:rsidR="004E12D6" w:rsidRDefault="003E736F">
      <w:pPr>
        <w:numPr>
          <w:ilvl w:val="0"/>
          <w:numId w:val="11"/>
        </w:numPr>
        <w:spacing w:after="76"/>
        <w:ind w:right="0" w:hanging="360"/>
      </w:pPr>
      <w:r>
        <w:rPr>
          <w:lang w:bidi="ga-IE"/>
        </w:rPr>
        <w:t xml:space="preserve">cóir éagórach, </w:t>
      </w:r>
    </w:p>
    <w:p w14:paraId="7E717940" w14:textId="77777777" w:rsidR="004E12D6" w:rsidRDefault="003E736F">
      <w:pPr>
        <w:numPr>
          <w:ilvl w:val="0"/>
          <w:numId w:val="11"/>
        </w:numPr>
        <w:spacing w:after="74"/>
        <w:ind w:right="0" w:hanging="360"/>
      </w:pPr>
      <w:r>
        <w:rPr>
          <w:lang w:bidi="ga-IE"/>
        </w:rPr>
        <w:t xml:space="preserve">comhéigean, imeaglú nó ciapadh, </w:t>
      </w:r>
    </w:p>
    <w:p w14:paraId="624594FE" w14:textId="77777777" w:rsidR="004E12D6" w:rsidRDefault="003E736F">
      <w:pPr>
        <w:numPr>
          <w:ilvl w:val="0"/>
          <w:numId w:val="11"/>
        </w:numPr>
        <w:spacing w:after="76"/>
        <w:ind w:right="0" w:hanging="360"/>
      </w:pPr>
      <w:r>
        <w:rPr>
          <w:lang w:bidi="ga-IE"/>
        </w:rPr>
        <w:t xml:space="preserve">idirdhealú nó míbhuntáiste, </w:t>
      </w:r>
    </w:p>
    <w:p w14:paraId="2271C125" w14:textId="77777777" w:rsidR="004E12D6" w:rsidRDefault="003E736F">
      <w:pPr>
        <w:numPr>
          <w:ilvl w:val="0"/>
          <w:numId w:val="11"/>
        </w:numPr>
        <w:spacing w:after="75"/>
        <w:ind w:right="0" w:hanging="360"/>
      </w:pPr>
      <w:r>
        <w:rPr>
          <w:lang w:bidi="ga-IE"/>
        </w:rPr>
        <w:t xml:space="preserve">díobháil, damáiste nó caillteanas, </w:t>
      </w:r>
    </w:p>
    <w:p w14:paraId="010B7F5D" w14:textId="77777777" w:rsidR="004E12D6" w:rsidRDefault="003E736F">
      <w:pPr>
        <w:numPr>
          <w:ilvl w:val="0"/>
          <w:numId w:val="11"/>
        </w:numPr>
        <w:spacing w:after="74"/>
        <w:ind w:right="0" w:hanging="360"/>
      </w:pPr>
      <w:r>
        <w:rPr>
          <w:lang w:bidi="ga-IE"/>
        </w:rPr>
        <w:t xml:space="preserve">bagairtí díoltais; ná </w:t>
      </w:r>
    </w:p>
    <w:p w14:paraId="3121BADF" w14:textId="77777777" w:rsidR="004E12D6" w:rsidRDefault="003E736F">
      <w:pPr>
        <w:numPr>
          <w:ilvl w:val="0"/>
          <w:numId w:val="11"/>
        </w:numPr>
        <w:ind w:right="0" w:hanging="360"/>
      </w:pPr>
      <w:r>
        <w:rPr>
          <w:lang w:bidi="ga-IE"/>
        </w:rPr>
        <w:t xml:space="preserve">cóireáil neamhfhabhrach eile a eascródh as ní ab údar imní a ardú.  </w:t>
      </w:r>
    </w:p>
    <w:p w14:paraId="760ADDAB" w14:textId="77777777" w:rsidR="004E12D6" w:rsidRDefault="004E12D6" w:rsidP="009625D7">
      <w:pPr>
        <w:spacing w:after="33" w:line="259" w:lineRule="auto"/>
        <w:ind w:left="1081" w:right="0" w:firstLine="0"/>
      </w:pPr>
    </w:p>
    <w:p w14:paraId="19E6DA9A" w14:textId="77777777" w:rsidR="004E12D6" w:rsidRDefault="003E736F" w:rsidP="009625D7">
      <w:pPr>
        <w:numPr>
          <w:ilvl w:val="1"/>
          <w:numId w:val="12"/>
        </w:numPr>
        <w:ind w:left="709" w:right="0" w:hanging="709"/>
      </w:pPr>
      <w:r>
        <w:rPr>
          <w:lang w:bidi="ga-IE"/>
        </w:rPr>
        <w:t xml:space="preserve">Má chreideann oibrí gur caitheadh leis nó léi ar cheann de na bealaí sin, ba chóir dó nó di an méid sin a chur in iúl dá b(h)ainisteoir líne láithreach bonn de réir mar is iomchuí.  Mura bhfaightear réiteach, ba chóir don oibrí é a ardú go foirmiúil tríd an nós imeachta casaoide nó trí nós imeachta iomchuí eile.  </w:t>
      </w:r>
    </w:p>
    <w:p w14:paraId="485D1059" w14:textId="77777777" w:rsidR="004E12D6" w:rsidRDefault="003E736F" w:rsidP="009625D7">
      <w:pPr>
        <w:spacing w:after="33" w:line="259" w:lineRule="auto"/>
        <w:ind w:left="709" w:right="0" w:hanging="709"/>
      </w:pPr>
      <w:r>
        <w:rPr>
          <w:lang w:bidi="ga-IE"/>
        </w:rPr>
        <w:t xml:space="preserve"> </w:t>
      </w:r>
    </w:p>
    <w:p w14:paraId="35490E55" w14:textId="77777777" w:rsidR="004E12D6" w:rsidRDefault="003E736F" w:rsidP="009625D7">
      <w:pPr>
        <w:numPr>
          <w:ilvl w:val="1"/>
          <w:numId w:val="12"/>
        </w:numPr>
        <w:ind w:left="709" w:right="0" w:hanging="709"/>
      </w:pPr>
      <w:r>
        <w:rPr>
          <w:lang w:bidi="ga-IE"/>
        </w:rPr>
        <w:t xml:space="preserve">Má dhéanann fostaí nochtuithe cosanta faoin mbeartas seo, ní mór nach ndéanfar iarracht ar bhealach ar bith bagairt air nó uirthi ná díoltas a bhaint amach air nó uirthi.  Aon duine a mbeidh baint aige nó aici le hiompar den sórt sin, beidh sé nó sí faoi réir gníomh araíonachta de réir an nóis imeachta araíonachta. </w:t>
      </w:r>
    </w:p>
    <w:p w14:paraId="4EB7B137" w14:textId="77777777" w:rsidR="004E12D6" w:rsidRDefault="004E12D6">
      <w:pPr>
        <w:spacing w:after="31" w:line="259" w:lineRule="auto"/>
        <w:ind w:left="0" w:right="0" w:firstLine="0"/>
      </w:pPr>
    </w:p>
    <w:p w14:paraId="781658C1" w14:textId="77777777" w:rsidR="004E12D6" w:rsidRDefault="003E736F">
      <w:pPr>
        <w:pStyle w:val="Heading1"/>
        <w:tabs>
          <w:tab w:val="center" w:pos="1397"/>
        </w:tabs>
        <w:ind w:left="-15" w:firstLine="0"/>
      </w:pPr>
      <w:r>
        <w:rPr>
          <w:u w:val="none"/>
          <w:lang w:bidi="ga-IE"/>
        </w:rPr>
        <w:t xml:space="preserve">9. </w:t>
      </w:r>
      <w:r>
        <w:rPr>
          <w:u w:val="none"/>
          <w:lang w:bidi="ga-IE"/>
        </w:rPr>
        <w:tab/>
      </w:r>
      <w:r>
        <w:rPr>
          <w:lang w:bidi="ga-IE"/>
        </w:rPr>
        <w:t>Rúndacht</w:t>
      </w:r>
      <w:r>
        <w:rPr>
          <w:u w:val="none"/>
          <w:lang w:bidi="ga-IE"/>
        </w:rPr>
        <w:t xml:space="preserve">  </w:t>
      </w:r>
    </w:p>
    <w:p w14:paraId="0C57D2C9" w14:textId="77777777" w:rsidR="004E12D6" w:rsidRDefault="003E736F">
      <w:pPr>
        <w:spacing w:after="33" w:line="259" w:lineRule="auto"/>
        <w:ind w:left="0" w:right="0" w:firstLine="0"/>
      </w:pPr>
      <w:r>
        <w:rPr>
          <w:lang w:bidi="ga-IE"/>
        </w:rPr>
        <w:t xml:space="preserve"> </w:t>
      </w:r>
    </w:p>
    <w:p w14:paraId="203E2770" w14:textId="77777777" w:rsidR="004E12D6" w:rsidRDefault="003E736F">
      <w:pPr>
        <w:ind w:left="707" w:right="0" w:hanging="720"/>
      </w:pPr>
      <w:r>
        <w:rPr>
          <w:lang w:bidi="ga-IE"/>
        </w:rPr>
        <w:t xml:space="preserve">9.1  </w:t>
      </w:r>
      <w:r>
        <w:rPr>
          <w:lang w:bidi="ga-IE"/>
        </w:rPr>
        <w:tab/>
        <w:t xml:space="preserve">Coinneoidh BOOÁCDL gach nochtadh cosanta faoi rún a mhéid is féidir, ach amháin má chuireann an fostaí in iúl go soiléir nach gcuireann sé nó sí a (h)ainm a bheith luaite leis an nochtadh cosanta.  </w:t>
      </w:r>
    </w:p>
    <w:p w14:paraId="0B7BB2EE" w14:textId="77777777" w:rsidR="004E12D6" w:rsidRDefault="003E736F">
      <w:pPr>
        <w:spacing w:after="31" w:line="259" w:lineRule="auto"/>
        <w:ind w:left="0" w:right="0" w:firstLine="0"/>
      </w:pPr>
      <w:r>
        <w:rPr>
          <w:lang w:bidi="ga-IE"/>
        </w:rPr>
        <w:t xml:space="preserve"> </w:t>
      </w:r>
    </w:p>
    <w:p w14:paraId="238C13A1" w14:textId="77777777" w:rsidR="004E12D6" w:rsidRDefault="003E736F">
      <w:pPr>
        <w:ind w:left="707" w:right="0" w:hanging="720"/>
      </w:pPr>
      <w:r>
        <w:rPr>
          <w:lang w:bidi="ga-IE"/>
        </w:rPr>
        <w:t xml:space="preserve">9.2  </w:t>
      </w:r>
      <w:r>
        <w:rPr>
          <w:lang w:bidi="ga-IE"/>
        </w:rPr>
        <w:tab/>
        <w:t xml:space="preserve">Ag an am cuí, áfach, b’fhéidir go gcaithfí céannacht an fhostaí a rinne an nochtadh a nochtadh i gcás gur gá déanamh amhlaidh don imscrúdú agus/nó chun riosca tromchúiseach do shábháilteacht an phobail nó don chomhshaol a chosc.  </w:t>
      </w:r>
    </w:p>
    <w:p w14:paraId="4FD9BFAF" w14:textId="77777777" w:rsidR="004E12D6" w:rsidRDefault="003E736F">
      <w:pPr>
        <w:spacing w:after="31" w:line="259" w:lineRule="auto"/>
        <w:ind w:left="0" w:right="0" w:firstLine="0"/>
      </w:pPr>
      <w:r>
        <w:rPr>
          <w:lang w:bidi="ga-IE"/>
        </w:rPr>
        <w:lastRenderedPageBreak/>
        <w:t xml:space="preserve"> </w:t>
      </w:r>
    </w:p>
    <w:p w14:paraId="6F9B7F41" w14:textId="77777777" w:rsidR="004E12D6" w:rsidRDefault="003E736F">
      <w:pPr>
        <w:ind w:left="707" w:right="0" w:hanging="720"/>
      </w:pPr>
      <w:r>
        <w:rPr>
          <w:lang w:bidi="ga-IE"/>
        </w:rPr>
        <w:t xml:space="preserve">9.3 </w:t>
      </w:r>
      <w:r>
        <w:rPr>
          <w:lang w:bidi="ga-IE"/>
        </w:rPr>
        <w:tab/>
        <w:t xml:space="preserve">Ba chóir d’fhostaithe BOOÁCDL fios a bheith acu go bhféadfadh fianaise, cibé i scríbhinn nó ó bhéal, a bheith ag teastáil in imeachtaí cúirte. </w:t>
      </w:r>
    </w:p>
    <w:p w14:paraId="3B6DC2EB" w14:textId="77777777" w:rsidR="004E12D6" w:rsidRDefault="003E736F">
      <w:pPr>
        <w:spacing w:after="31" w:line="259" w:lineRule="auto"/>
        <w:ind w:left="0" w:right="0" w:firstLine="0"/>
      </w:pPr>
      <w:r>
        <w:rPr>
          <w:lang w:bidi="ga-IE"/>
        </w:rPr>
        <w:t xml:space="preserve"> </w:t>
      </w:r>
    </w:p>
    <w:p w14:paraId="7CDB9732" w14:textId="77777777" w:rsidR="009625D7" w:rsidRDefault="009625D7">
      <w:pPr>
        <w:spacing w:after="160" w:line="259" w:lineRule="auto"/>
        <w:ind w:left="0" w:right="0" w:firstLine="0"/>
        <w:rPr>
          <w:b/>
          <w:u w:color="000000"/>
        </w:rPr>
      </w:pPr>
      <w:r>
        <w:rPr>
          <w:lang w:bidi="ga-IE"/>
        </w:rPr>
        <w:br w:type="page"/>
      </w:r>
    </w:p>
    <w:p w14:paraId="0F44539A" w14:textId="77777777" w:rsidR="004E12D6" w:rsidRDefault="003E736F">
      <w:pPr>
        <w:pStyle w:val="Heading1"/>
        <w:tabs>
          <w:tab w:val="center" w:pos="2711"/>
        </w:tabs>
        <w:ind w:left="-15" w:firstLine="0"/>
      </w:pPr>
      <w:r>
        <w:rPr>
          <w:u w:val="none"/>
          <w:lang w:bidi="ga-IE"/>
        </w:rPr>
        <w:lastRenderedPageBreak/>
        <w:t xml:space="preserve">10. </w:t>
      </w:r>
      <w:r>
        <w:rPr>
          <w:u w:val="none"/>
          <w:lang w:bidi="ga-IE"/>
        </w:rPr>
        <w:tab/>
      </w:r>
      <w:r>
        <w:rPr>
          <w:lang w:bidi="ga-IE"/>
        </w:rPr>
        <w:t>Oibrí is Ábhar do Nochtadh</w:t>
      </w:r>
      <w:r>
        <w:rPr>
          <w:u w:val="none"/>
          <w:lang w:bidi="ga-IE"/>
        </w:rPr>
        <w:t xml:space="preserve"> </w:t>
      </w:r>
    </w:p>
    <w:p w14:paraId="4B47E6EE" w14:textId="77777777" w:rsidR="004E12D6" w:rsidRDefault="003E736F">
      <w:pPr>
        <w:spacing w:after="33" w:line="259" w:lineRule="auto"/>
        <w:ind w:left="0" w:right="0" w:firstLine="0"/>
      </w:pPr>
      <w:r>
        <w:rPr>
          <w:lang w:bidi="ga-IE"/>
        </w:rPr>
        <w:t xml:space="preserve"> </w:t>
      </w:r>
    </w:p>
    <w:p w14:paraId="207303D7" w14:textId="77777777" w:rsidR="004E12D6" w:rsidRDefault="003E736F">
      <w:pPr>
        <w:tabs>
          <w:tab w:val="center" w:pos="4506"/>
        </w:tabs>
        <w:ind w:left="-13" w:right="0" w:firstLine="0"/>
      </w:pPr>
      <w:r>
        <w:rPr>
          <w:lang w:bidi="ga-IE"/>
        </w:rPr>
        <w:t xml:space="preserve">10.1  </w:t>
      </w:r>
      <w:r>
        <w:rPr>
          <w:lang w:bidi="ga-IE"/>
        </w:rPr>
        <w:tab/>
        <w:t xml:space="preserve">Beidh fostaí de chuid BOOÁCDL is ábhar do nochtadh i dteideal nósanna imeachta cothroma.  </w:t>
      </w:r>
    </w:p>
    <w:p w14:paraId="77671E9A" w14:textId="77777777" w:rsidR="004E12D6" w:rsidRDefault="003E736F">
      <w:pPr>
        <w:spacing w:after="33" w:line="259" w:lineRule="auto"/>
        <w:ind w:left="0" w:right="0" w:firstLine="0"/>
      </w:pPr>
      <w:r>
        <w:rPr>
          <w:lang w:bidi="ga-IE"/>
        </w:rPr>
        <w:t xml:space="preserve"> </w:t>
      </w:r>
    </w:p>
    <w:p w14:paraId="4A0DEF6F" w14:textId="77777777" w:rsidR="004E12D6" w:rsidRDefault="003E736F">
      <w:pPr>
        <w:ind w:left="707" w:right="0" w:hanging="720"/>
      </w:pPr>
      <w:r>
        <w:rPr>
          <w:lang w:bidi="ga-IE"/>
        </w:rPr>
        <w:t xml:space="preserve">10.2 </w:t>
      </w:r>
      <w:r>
        <w:rPr>
          <w:lang w:bidi="ga-IE"/>
        </w:rPr>
        <w:tab/>
        <w:t xml:space="preserve">Agus imscrúdú ar siúl, déanfar gach beart réasúnach chun rúndacht na ndaoine sin is ábhar do na líomhaintí i nochtadh a chosaint go dtí go bhfaighfear toradh an imscrúdaithe.  </w:t>
      </w:r>
    </w:p>
    <w:p w14:paraId="13A747F9" w14:textId="77777777" w:rsidR="004E12D6" w:rsidRDefault="004E12D6">
      <w:pPr>
        <w:spacing w:after="33" w:line="259" w:lineRule="auto"/>
        <w:ind w:left="0" w:right="0" w:firstLine="0"/>
      </w:pPr>
    </w:p>
    <w:p w14:paraId="1380DC59" w14:textId="77777777" w:rsidR="004E12D6" w:rsidRDefault="003E736F">
      <w:pPr>
        <w:pStyle w:val="Heading1"/>
        <w:tabs>
          <w:tab w:val="center" w:pos="1428"/>
        </w:tabs>
        <w:ind w:left="-15" w:firstLine="0"/>
      </w:pPr>
      <w:r>
        <w:rPr>
          <w:u w:val="none"/>
          <w:lang w:bidi="ga-IE"/>
        </w:rPr>
        <w:t xml:space="preserve">11.  </w:t>
      </w:r>
      <w:r>
        <w:rPr>
          <w:u w:val="none"/>
          <w:lang w:bidi="ga-IE"/>
        </w:rPr>
        <w:tab/>
      </w:r>
      <w:r>
        <w:rPr>
          <w:lang w:bidi="ga-IE"/>
        </w:rPr>
        <w:t>Taifid a choimeád</w:t>
      </w:r>
      <w:r>
        <w:rPr>
          <w:u w:val="none"/>
          <w:lang w:bidi="ga-IE"/>
        </w:rPr>
        <w:t xml:space="preserve"> </w:t>
      </w:r>
    </w:p>
    <w:p w14:paraId="51920159" w14:textId="77777777" w:rsidR="004E12D6" w:rsidRDefault="003E736F">
      <w:pPr>
        <w:spacing w:after="33" w:line="259" w:lineRule="auto"/>
        <w:ind w:left="0" w:right="0" w:firstLine="0"/>
      </w:pPr>
      <w:r>
        <w:rPr>
          <w:lang w:bidi="ga-IE"/>
        </w:rPr>
        <w:t xml:space="preserve"> </w:t>
      </w:r>
    </w:p>
    <w:p w14:paraId="694A83F4" w14:textId="77777777" w:rsidR="004E12D6" w:rsidRDefault="003E736F" w:rsidP="009625D7">
      <w:pPr>
        <w:tabs>
          <w:tab w:val="left" w:pos="709"/>
          <w:tab w:val="left" w:pos="1418"/>
          <w:tab w:val="center" w:pos="4368"/>
        </w:tabs>
        <w:ind w:left="-13" w:right="0" w:firstLine="0"/>
      </w:pPr>
      <w:r>
        <w:rPr>
          <w:lang w:bidi="ga-IE"/>
        </w:rPr>
        <w:t xml:space="preserve">11.1 </w:t>
      </w:r>
      <w:r>
        <w:rPr>
          <w:lang w:bidi="ga-IE"/>
        </w:rPr>
        <w:tab/>
        <w:t xml:space="preserve">Coinneoidh BOOÁCDL taifid go slán sábháilte de réir na n-oibleagáidí reachtúla.  </w:t>
      </w:r>
    </w:p>
    <w:p w14:paraId="6AB51290" w14:textId="77777777" w:rsidR="004E12D6" w:rsidRDefault="003E736F" w:rsidP="009625D7">
      <w:pPr>
        <w:tabs>
          <w:tab w:val="left" w:pos="709"/>
          <w:tab w:val="left" w:pos="1418"/>
        </w:tabs>
        <w:spacing w:after="31" w:line="259" w:lineRule="auto"/>
        <w:ind w:left="0" w:right="0" w:firstLine="0"/>
      </w:pPr>
      <w:r>
        <w:rPr>
          <w:lang w:bidi="ga-IE"/>
        </w:rPr>
        <w:t xml:space="preserve"> </w:t>
      </w:r>
    </w:p>
    <w:p w14:paraId="3F95FFDF" w14:textId="77777777" w:rsidR="004E12D6" w:rsidRDefault="003E736F" w:rsidP="009625D7">
      <w:pPr>
        <w:tabs>
          <w:tab w:val="left" w:pos="709"/>
          <w:tab w:val="left" w:pos="1418"/>
        </w:tabs>
        <w:ind w:left="707" w:right="0" w:hanging="720"/>
      </w:pPr>
      <w:r>
        <w:rPr>
          <w:lang w:bidi="ga-IE"/>
        </w:rPr>
        <w:t xml:space="preserve">11.2 </w:t>
      </w:r>
      <w:r>
        <w:rPr>
          <w:lang w:bidi="ga-IE"/>
        </w:rPr>
        <w:tab/>
        <w:t xml:space="preserve">A mhéid is féidir, is gnách nach mbeadh rochtain ach acu siúd a bhfuil baint dhíreach acu le himscrúdú an nochta agus ag Príomhfheidhmeannach agus/nó ag Cathaoirleach an BOO de réir mar is iomchuí.  </w:t>
      </w:r>
    </w:p>
    <w:p w14:paraId="7885D484" w14:textId="77777777" w:rsidR="004E12D6" w:rsidRDefault="003E736F" w:rsidP="009625D7">
      <w:pPr>
        <w:tabs>
          <w:tab w:val="left" w:pos="709"/>
          <w:tab w:val="left" w:pos="1418"/>
        </w:tabs>
        <w:spacing w:after="33" w:line="259" w:lineRule="auto"/>
        <w:ind w:left="0" w:right="0" w:firstLine="0"/>
      </w:pPr>
      <w:r>
        <w:rPr>
          <w:lang w:bidi="ga-IE"/>
        </w:rPr>
        <w:t xml:space="preserve"> </w:t>
      </w:r>
    </w:p>
    <w:p w14:paraId="4136C93C" w14:textId="77777777" w:rsidR="004E12D6" w:rsidRDefault="003E736F" w:rsidP="009625D7">
      <w:pPr>
        <w:tabs>
          <w:tab w:val="left" w:pos="709"/>
          <w:tab w:val="left" w:pos="1418"/>
        </w:tabs>
        <w:ind w:left="707" w:right="0" w:hanging="720"/>
      </w:pPr>
      <w:r>
        <w:rPr>
          <w:lang w:bidi="ga-IE"/>
        </w:rPr>
        <w:t xml:space="preserve">11.3 </w:t>
      </w:r>
      <w:r>
        <w:rPr>
          <w:lang w:bidi="ga-IE"/>
        </w:rPr>
        <w:tab/>
        <w:t xml:space="preserve">Maidir le nochtuithe gan ainm, má chinntear nach bhfuil aon ghníomh breise le déanamh, coinneofar taifead ar shonraí na nochtuithe sin agus ar na cúiseanna ar beartaíodh gan gníomh breise a dhéanamh. </w:t>
      </w:r>
    </w:p>
    <w:p w14:paraId="6DD2D13F" w14:textId="77777777" w:rsidR="004E12D6" w:rsidRDefault="003E736F">
      <w:pPr>
        <w:spacing w:after="16" w:line="259" w:lineRule="auto"/>
        <w:ind w:left="0" w:right="0" w:firstLine="0"/>
      </w:pPr>
      <w:r>
        <w:rPr>
          <w:lang w:bidi="ga-IE"/>
        </w:rPr>
        <w:t xml:space="preserve"> </w:t>
      </w:r>
    </w:p>
    <w:p w14:paraId="4BB23E8B" w14:textId="77777777" w:rsidR="004E12D6" w:rsidRDefault="003E736F">
      <w:pPr>
        <w:pStyle w:val="Heading1"/>
        <w:tabs>
          <w:tab w:val="center" w:pos="2037"/>
        </w:tabs>
        <w:ind w:left="-15" w:firstLine="0"/>
      </w:pPr>
      <w:r>
        <w:rPr>
          <w:u w:val="none"/>
          <w:lang w:bidi="ga-IE"/>
        </w:rPr>
        <w:t xml:space="preserve">12.  </w:t>
      </w:r>
      <w:r>
        <w:rPr>
          <w:u w:val="none"/>
          <w:lang w:bidi="ga-IE"/>
        </w:rPr>
        <w:tab/>
      </w:r>
      <w:r>
        <w:rPr>
          <w:lang w:bidi="ga-IE"/>
        </w:rPr>
        <w:t>An Beartas a Chur in Iúl</w:t>
      </w:r>
      <w:r>
        <w:rPr>
          <w:u w:val="none"/>
          <w:lang w:bidi="ga-IE"/>
        </w:rPr>
        <w:t xml:space="preserve"> </w:t>
      </w:r>
    </w:p>
    <w:p w14:paraId="101640A0" w14:textId="77777777" w:rsidR="004E12D6" w:rsidRDefault="003E736F">
      <w:pPr>
        <w:spacing w:after="31" w:line="259" w:lineRule="auto"/>
        <w:ind w:left="0" w:right="0" w:firstLine="0"/>
      </w:pPr>
      <w:r>
        <w:rPr>
          <w:lang w:bidi="ga-IE"/>
        </w:rPr>
        <w:t xml:space="preserve"> </w:t>
      </w:r>
    </w:p>
    <w:p w14:paraId="40BA03B4" w14:textId="77777777" w:rsidR="004E12D6" w:rsidRDefault="003E736F">
      <w:pPr>
        <w:tabs>
          <w:tab w:val="center" w:pos="3235"/>
        </w:tabs>
        <w:ind w:left="-13" w:right="0" w:firstLine="0"/>
      </w:pPr>
      <w:r>
        <w:rPr>
          <w:lang w:bidi="ga-IE"/>
        </w:rPr>
        <w:t xml:space="preserve">12.1  </w:t>
      </w:r>
      <w:r>
        <w:rPr>
          <w:lang w:bidi="ga-IE"/>
        </w:rPr>
        <w:tab/>
        <w:t xml:space="preserve">Cuirfear gach fostaí de chuid BOOÁCDL ar an eolas faoin mbeartas seo.  </w:t>
      </w:r>
    </w:p>
    <w:p w14:paraId="3B2CF877" w14:textId="77777777" w:rsidR="004E12D6" w:rsidRDefault="003E736F">
      <w:pPr>
        <w:spacing w:after="33" w:line="259" w:lineRule="auto"/>
        <w:ind w:left="0" w:right="0" w:firstLine="0"/>
      </w:pPr>
      <w:r>
        <w:rPr>
          <w:lang w:bidi="ga-IE"/>
        </w:rPr>
        <w:t xml:space="preserve"> </w:t>
      </w:r>
    </w:p>
    <w:p w14:paraId="4744D289" w14:textId="77777777" w:rsidR="004E12D6" w:rsidRDefault="003E736F">
      <w:pPr>
        <w:tabs>
          <w:tab w:val="center" w:pos="3052"/>
        </w:tabs>
        <w:ind w:left="-13" w:right="0" w:firstLine="0"/>
      </w:pPr>
      <w:r>
        <w:rPr>
          <w:lang w:bidi="ga-IE"/>
        </w:rPr>
        <w:t xml:space="preserve">12.2  </w:t>
      </w:r>
      <w:r>
        <w:rPr>
          <w:lang w:bidi="ga-IE"/>
        </w:rPr>
        <w:tab/>
        <w:t xml:space="preserve">Ba cheart go mbeadh an beartas seo ar fáil ar láithreán gréasáin an BOO.  </w:t>
      </w:r>
    </w:p>
    <w:p w14:paraId="364D9B6D" w14:textId="77777777" w:rsidR="004E12D6" w:rsidRDefault="003E736F">
      <w:pPr>
        <w:spacing w:after="0" w:line="259" w:lineRule="auto"/>
        <w:ind w:left="0" w:right="0" w:firstLine="0"/>
      </w:pPr>
      <w:r>
        <w:rPr>
          <w:lang w:bidi="ga-IE"/>
        </w:rPr>
        <w:t xml:space="preserve"> </w:t>
      </w:r>
    </w:p>
    <w:p w14:paraId="5A506D47" w14:textId="77777777" w:rsidR="004E12D6" w:rsidRDefault="003E736F">
      <w:pPr>
        <w:ind w:left="707" w:right="0" w:hanging="720"/>
      </w:pPr>
      <w:r>
        <w:rPr>
          <w:lang w:bidi="ga-IE"/>
        </w:rPr>
        <w:t xml:space="preserve">12.3  </w:t>
      </w:r>
      <w:r>
        <w:rPr>
          <w:lang w:bidi="ga-IE"/>
        </w:rPr>
        <w:tab/>
        <w:t xml:space="preserve">Ba cheart go bhfaigheadh fostaithe nua cóip den bheartas seo mar chuid dá n-ionduchtú agus ba cheart é a chur ar fáil nuair a iarrtar é, leis. </w:t>
      </w:r>
    </w:p>
    <w:p w14:paraId="5A7D1DF9" w14:textId="77777777" w:rsidR="004E12D6" w:rsidRDefault="003E736F">
      <w:pPr>
        <w:spacing w:after="31" w:line="259" w:lineRule="auto"/>
        <w:ind w:left="0" w:right="0" w:firstLine="0"/>
      </w:pPr>
      <w:r>
        <w:rPr>
          <w:lang w:bidi="ga-IE"/>
        </w:rPr>
        <w:t xml:space="preserve"> </w:t>
      </w:r>
    </w:p>
    <w:p w14:paraId="0CF3C9DA" w14:textId="77777777" w:rsidR="004E12D6" w:rsidRDefault="003E736F">
      <w:pPr>
        <w:pStyle w:val="Heading1"/>
        <w:tabs>
          <w:tab w:val="center" w:pos="1054"/>
        </w:tabs>
        <w:ind w:left="-15" w:firstLine="0"/>
      </w:pPr>
      <w:r>
        <w:rPr>
          <w:u w:val="none"/>
          <w:lang w:bidi="ga-IE"/>
        </w:rPr>
        <w:t xml:space="preserve">13. </w:t>
      </w:r>
      <w:r>
        <w:rPr>
          <w:u w:val="none"/>
          <w:lang w:bidi="ga-IE"/>
        </w:rPr>
        <w:tab/>
      </w:r>
      <w:r>
        <w:rPr>
          <w:lang w:bidi="ga-IE"/>
        </w:rPr>
        <w:t>Athbhreithniú</w:t>
      </w:r>
      <w:r>
        <w:rPr>
          <w:u w:val="none"/>
          <w:lang w:bidi="ga-IE"/>
        </w:rPr>
        <w:t xml:space="preserve"> </w:t>
      </w:r>
    </w:p>
    <w:p w14:paraId="7F93755A" w14:textId="77777777" w:rsidR="004E12D6" w:rsidRDefault="003E736F">
      <w:pPr>
        <w:spacing w:after="33" w:line="259" w:lineRule="auto"/>
        <w:ind w:left="0" w:right="0" w:firstLine="0"/>
      </w:pPr>
      <w:r>
        <w:rPr>
          <w:lang w:bidi="ga-IE"/>
        </w:rPr>
        <w:t xml:space="preserve"> </w:t>
      </w:r>
    </w:p>
    <w:p w14:paraId="5709F0A2" w14:textId="77777777" w:rsidR="004E12D6" w:rsidRDefault="003E736F">
      <w:pPr>
        <w:ind w:left="707" w:right="0" w:hanging="720"/>
      </w:pPr>
      <w:r>
        <w:rPr>
          <w:lang w:bidi="ga-IE"/>
        </w:rPr>
        <w:t xml:space="preserve"> </w:t>
      </w:r>
      <w:r>
        <w:rPr>
          <w:lang w:bidi="ga-IE"/>
        </w:rPr>
        <w:tab/>
        <w:t xml:space="preserve">Déanfar an beartas seo a athbhreithniú go tréimhsiúil lena chinntiú go mbíonn sé cothrom le dáta, i gcomhréir leis na hoibleagáidí reachtúla agus ag teacht le forbairtí ó thaobh dea-chleachtais de.  </w:t>
      </w:r>
    </w:p>
    <w:p w14:paraId="33616945" w14:textId="77777777" w:rsidR="004E12D6" w:rsidRDefault="004E12D6">
      <w:pPr>
        <w:spacing w:after="31" w:line="259" w:lineRule="auto"/>
        <w:ind w:left="0" w:right="0" w:firstLine="0"/>
      </w:pPr>
    </w:p>
    <w:p w14:paraId="3B103D8E" w14:textId="77777777" w:rsidR="009625D7" w:rsidRDefault="009625D7">
      <w:pPr>
        <w:spacing w:after="31" w:line="259" w:lineRule="auto"/>
        <w:ind w:left="0" w:right="0" w:firstLine="0"/>
      </w:pPr>
    </w:p>
    <w:p w14:paraId="791640FB" w14:textId="77777777" w:rsidR="004E12D6" w:rsidRDefault="003E736F" w:rsidP="009625D7">
      <w:pPr>
        <w:tabs>
          <w:tab w:val="left" w:pos="1985"/>
          <w:tab w:val="center" w:pos="3941"/>
          <w:tab w:val="center" w:pos="7200"/>
        </w:tabs>
        <w:ind w:left="-13" w:right="0" w:firstLine="0"/>
      </w:pPr>
      <w:r>
        <w:rPr>
          <w:b/>
          <w:lang w:bidi="ga-IE"/>
        </w:rPr>
        <w:t xml:space="preserve">Arna ghlacadh ag: </w:t>
      </w:r>
      <w:r>
        <w:rPr>
          <w:b/>
          <w:lang w:bidi="ga-IE"/>
        </w:rPr>
        <w:tab/>
      </w:r>
      <w:r>
        <w:rPr>
          <w:lang w:bidi="ga-IE"/>
        </w:rPr>
        <w:t xml:space="preserve">Bord Oideachais agus Oiliúna Átha Cliath agus Dhún Laoghaire </w:t>
      </w:r>
    </w:p>
    <w:p w14:paraId="65C7D990" w14:textId="77777777" w:rsidR="004E12D6" w:rsidRDefault="004E12D6" w:rsidP="009625D7">
      <w:pPr>
        <w:spacing w:after="18" w:line="259" w:lineRule="auto"/>
        <w:ind w:right="0"/>
      </w:pPr>
    </w:p>
    <w:p w14:paraId="3EF2573C" w14:textId="77777777" w:rsidR="004E12D6" w:rsidRDefault="003E736F" w:rsidP="009625D7">
      <w:pPr>
        <w:tabs>
          <w:tab w:val="left" w:pos="1985"/>
          <w:tab w:val="center" w:pos="3600"/>
        </w:tabs>
        <w:ind w:left="-13" w:right="0" w:firstLine="0"/>
      </w:pPr>
      <w:r>
        <w:rPr>
          <w:b/>
          <w:lang w:bidi="ga-IE"/>
        </w:rPr>
        <w:t xml:space="preserve">Dáta: </w:t>
      </w:r>
      <w:r>
        <w:rPr>
          <w:b/>
          <w:lang w:bidi="ga-IE"/>
        </w:rPr>
        <w:tab/>
      </w:r>
      <w:r>
        <w:rPr>
          <w:lang w:bidi="ga-IE"/>
        </w:rPr>
        <w:t xml:space="preserve">An 30 Bealtaine 2016 </w:t>
      </w:r>
    </w:p>
    <w:sectPr w:rsidR="004E12D6" w:rsidSect="00B86003">
      <w:headerReference w:type="default" r:id="rId7"/>
      <w:footerReference w:type="even" r:id="rId8"/>
      <w:footerReference w:type="default" r:id="rId9"/>
      <w:footerReference w:type="first" r:id="rId10"/>
      <w:pgSz w:w="12240" w:h="15840"/>
      <w:pgMar w:top="284" w:right="1325" w:bottom="1474" w:left="1418" w:header="39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E18DF" w14:textId="77777777" w:rsidR="003E736F" w:rsidRDefault="003E736F">
      <w:pPr>
        <w:spacing w:after="0" w:line="240" w:lineRule="auto"/>
      </w:pPr>
      <w:r>
        <w:separator/>
      </w:r>
    </w:p>
  </w:endnote>
  <w:endnote w:type="continuationSeparator" w:id="0">
    <w:p w14:paraId="25A55176" w14:textId="77777777" w:rsidR="003E736F" w:rsidRDefault="003E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B591" w14:textId="77777777" w:rsidR="004E12D6" w:rsidRDefault="003E736F">
    <w:pPr>
      <w:tabs>
        <w:tab w:val="right" w:pos="9361"/>
      </w:tabs>
      <w:spacing w:after="220" w:line="259" w:lineRule="auto"/>
      <w:ind w:left="0" w:right="0" w:firstLine="0"/>
    </w:pPr>
    <w:r>
      <w:rPr>
        <w:noProof/>
        <w:lang w:bidi="ga-IE"/>
      </w:rPr>
      <mc:AlternateContent>
        <mc:Choice Requires="wpg">
          <w:drawing>
            <wp:anchor distT="0" distB="0" distL="114300" distR="114300" simplePos="0" relativeHeight="251658240" behindDoc="0" locked="0" layoutInCell="1" allowOverlap="1" wp14:anchorId="1924E183" wp14:editId="36EC2DF1">
              <wp:simplePos x="0" y="0"/>
              <wp:positionH relativeFrom="page">
                <wp:posOffset>896112</wp:posOffset>
              </wp:positionH>
              <wp:positionV relativeFrom="page">
                <wp:posOffset>9177528</wp:posOffset>
              </wp:positionV>
              <wp:extent cx="5980176" cy="56388"/>
              <wp:effectExtent l="0" t="0" r="0" b="0"/>
              <wp:wrapSquare wrapText="bothSides"/>
              <wp:docPr id="9772" name="Group 9772"/>
              <wp:cNvGraphicFramePr/>
              <a:graphic xmlns:a="http://schemas.openxmlformats.org/drawingml/2006/main">
                <a:graphicData uri="http://schemas.microsoft.com/office/word/2010/wordprocessingGroup">
                  <wpg:wgp>
                    <wpg:cNvGrpSpPr/>
                    <wpg:grpSpPr>
                      <a:xfrm>
                        <a:off x="0" y="0"/>
                        <a:ext cx="5980176" cy="56388"/>
                        <a:chOff x="0" y="0"/>
                        <a:chExt cx="5980176" cy="56388"/>
                      </a:xfrm>
                    </wpg:grpSpPr>
                    <wps:wsp>
                      <wps:cNvPr id="10083" name="Shape 10083"/>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0084" name="Shape 10084"/>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713C34D3" id="Group 9772" o:spid="_x0000_s1026" style="position:absolute;margin-left:70.55pt;margin-top:722.65pt;width:470.9pt;height:4.45pt;z-index:251658240;mso-position-horizontal-relative:page;mso-position-vertical-relative:page" coordsize="598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">
              <v:shape id="Shape 10083" o:spid="_x0000_s1027" style="position:absolute;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" path="m,l5980176,r,38100l,38100,,e" fillcolor="#612322" stroked="f" strokeweight="0">
                <v:stroke miterlimit="83231f" joinstyle="miter"/>
                <v:path arrowok="t" textboxrect="0,0,5980176,38100"/>
              </v:shape>
              <v:shape id="Shape 10084" o:spid="_x0000_s1028" style="position:absolute;top:47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" path="m,l5980176,r,9144l,9144,,e" fillcolor="#612322" stroked="f" strokeweight="0">
                <v:stroke miterlimit="83231f" joinstyle="miter"/>
                <v:path arrowok="t" textboxrect="0,0,5980176,9144"/>
              </v:shape>
              <w10:wrap type="square" anchorx="page" anchory="page"/>
            </v:group>
          </w:pict>
        </mc:Fallback>
      </mc:AlternateContent>
    </w:r>
    <w:r>
      <w:rPr>
        <w:lang w:bidi="ga-IE"/>
      </w:rPr>
      <w:t xml:space="preserve">Beartas BOOÁCDL um Nochtadh Cosanta, Bealtaine 2016  </w:t>
    </w:r>
    <w:r>
      <w:rPr>
        <w:lang w:bidi="ga-IE"/>
      </w:rPr>
      <w:tab/>
      <w:t xml:space="preserve">Leathanach </w:t>
    </w:r>
    <w:r>
      <w:rPr>
        <w:lang w:bidi="ga-IE"/>
      </w:rPr>
      <w:fldChar w:fldCharType="begin"/>
    </w:r>
    <w:r>
      <w:rPr>
        <w:lang w:bidi="ga-IE"/>
      </w:rPr>
      <w:instrText xml:space="preserve"> PAGE   \* MERGEFORMAT </w:instrText>
    </w:r>
    <w:r>
      <w:rPr>
        <w:lang w:bidi="ga-IE"/>
      </w:rPr>
      <w:fldChar w:fldCharType="separate"/>
    </w:r>
    <w:r>
      <w:rPr>
        <w:lang w:bidi="ga-IE"/>
      </w:rPr>
      <w:t>1</w:t>
    </w:r>
    <w:r>
      <w:rPr>
        <w:lang w:bidi="ga-IE"/>
      </w:rPr>
      <w:fldChar w:fldCharType="end"/>
    </w:r>
    <w:r>
      <w:rPr>
        <w:lang w:bidi="ga-IE"/>
      </w:rPr>
      <w:t xml:space="preserve"> </w:t>
    </w:r>
  </w:p>
  <w:p w14:paraId="73F0543D" w14:textId="77777777" w:rsidR="004E12D6" w:rsidRDefault="003E736F">
    <w:pPr>
      <w:spacing w:after="0" w:line="259" w:lineRule="auto"/>
      <w:ind w:left="49" w:right="0" w:firstLine="0"/>
      <w:jc w:val="center"/>
    </w:pPr>
    <w:r>
      <w:rPr>
        <w:lang w:bidi="ga-I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1D72" w14:textId="77777777" w:rsidR="004E12D6" w:rsidRPr="00B86003" w:rsidRDefault="003E736F">
    <w:pPr>
      <w:tabs>
        <w:tab w:val="right" w:pos="9361"/>
      </w:tabs>
      <w:spacing w:after="220" w:line="259" w:lineRule="auto"/>
      <w:ind w:left="0" w:right="0" w:firstLine="0"/>
      <w:rPr>
        <w:sz w:val="20"/>
        <w:szCs w:val="20"/>
      </w:rPr>
    </w:pPr>
    <w:r w:rsidRPr="00B86003">
      <w:rPr>
        <w:noProof/>
        <w:sz w:val="20"/>
        <w:lang w:bidi="ga-IE"/>
      </w:rPr>
      <mc:AlternateContent>
        <mc:Choice Requires="wpg">
          <w:drawing>
            <wp:anchor distT="0" distB="0" distL="114300" distR="114300" simplePos="0" relativeHeight="251659264" behindDoc="0" locked="0" layoutInCell="1" allowOverlap="1" wp14:anchorId="1DAB37BE" wp14:editId="4C86288C">
              <wp:simplePos x="0" y="0"/>
              <wp:positionH relativeFrom="page">
                <wp:posOffset>896112</wp:posOffset>
              </wp:positionH>
              <wp:positionV relativeFrom="page">
                <wp:posOffset>9177528</wp:posOffset>
              </wp:positionV>
              <wp:extent cx="5980176" cy="56388"/>
              <wp:effectExtent l="0" t="0" r="0" b="0"/>
              <wp:wrapSquare wrapText="bothSides"/>
              <wp:docPr id="9756" name="Group 9756"/>
              <wp:cNvGraphicFramePr/>
              <a:graphic xmlns:a="http://schemas.openxmlformats.org/drawingml/2006/main">
                <a:graphicData uri="http://schemas.microsoft.com/office/word/2010/wordprocessingGroup">
                  <wpg:wgp>
                    <wpg:cNvGrpSpPr/>
                    <wpg:grpSpPr>
                      <a:xfrm>
                        <a:off x="0" y="0"/>
                        <a:ext cx="5980176" cy="56388"/>
                        <a:chOff x="0" y="0"/>
                        <a:chExt cx="5980176" cy="56388"/>
                      </a:xfrm>
                    </wpg:grpSpPr>
                    <wps:wsp>
                      <wps:cNvPr id="10079" name="Shape 10079"/>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0080" name="Shape 10080"/>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047DBF6C" id="Group 9756" o:spid="_x0000_s1026" style="position:absolute;margin-left:70.55pt;margin-top:722.65pt;width:470.9pt;height:4.45pt;z-index:251659264;mso-position-horizontal-relative:page;mso-position-vertical-relative:page" coordsize="598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">
              <v:shape id="Shape 10079" o:spid="_x0000_s1027" style="position:absolute;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" path="m,l5980176,r,38100l,38100,,e" fillcolor="#612322" stroked="f" strokeweight="0">
                <v:stroke miterlimit="83231f" joinstyle="miter"/>
                <v:path arrowok="t" textboxrect="0,0,5980176,38100"/>
              </v:shape>
              <v:shape id="Shape 10080" o:spid="_x0000_s1028" style="position:absolute;top:47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" path="m,l5980176,r,9144l,9144,,e" fillcolor="#612322" stroked="f" strokeweight="0">
                <v:stroke miterlimit="83231f" joinstyle="miter"/>
                <v:path arrowok="t" textboxrect="0,0,5980176,9144"/>
              </v:shape>
              <w10:wrap type="square" anchorx="page" anchory="page"/>
            </v:group>
          </w:pict>
        </mc:Fallback>
      </mc:AlternateContent>
    </w:r>
    <w:r w:rsidRPr="00B86003">
      <w:rPr>
        <w:sz w:val="20"/>
        <w:lang w:bidi="ga-IE"/>
      </w:rPr>
      <w:t xml:space="preserve">Beartas BOOÁCDL um Nochtadh Cosanta, Bealtaine 2016  </w:t>
    </w:r>
    <w:r w:rsidRPr="00B86003">
      <w:rPr>
        <w:sz w:val="20"/>
        <w:lang w:bidi="ga-IE"/>
      </w:rPr>
      <w:tab/>
      <w:t xml:space="preserve">Leathanach </w:t>
    </w:r>
    <w:r w:rsidRPr="00B86003">
      <w:rPr>
        <w:sz w:val="20"/>
        <w:lang w:bidi="ga-IE"/>
      </w:rPr>
      <w:fldChar w:fldCharType="begin"/>
    </w:r>
    <w:r w:rsidRPr="00B86003">
      <w:rPr>
        <w:sz w:val="20"/>
        <w:lang w:bidi="ga-IE"/>
      </w:rPr>
      <w:instrText xml:space="preserve"> PAGE   \* MERGEFORMAT </w:instrText>
    </w:r>
    <w:r w:rsidRPr="00B86003">
      <w:rPr>
        <w:sz w:val="20"/>
        <w:lang w:bidi="ga-IE"/>
      </w:rPr>
      <w:fldChar w:fldCharType="separate"/>
    </w:r>
    <w:r w:rsidR="00CB5517">
      <w:rPr>
        <w:noProof/>
        <w:sz w:val="20"/>
        <w:lang w:bidi="ga-IE"/>
      </w:rPr>
      <w:t>9</w:t>
    </w:r>
    <w:r w:rsidRPr="00B86003">
      <w:rPr>
        <w:sz w:val="20"/>
        <w:lang w:bidi="ga-IE"/>
      </w:rPr>
      <w:fldChar w:fldCharType="end"/>
    </w:r>
    <w:r w:rsidRPr="00B86003">
      <w:rPr>
        <w:sz w:val="20"/>
        <w:lang w:bidi="ga-IE"/>
      </w:rPr>
      <w:t xml:space="preserve"> </w:t>
    </w:r>
  </w:p>
  <w:p w14:paraId="506B939A" w14:textId="77777777" w:rsidR="004E12D6" w:rsidRDefault="003E736F">
    <w:pPr>
      <w:spacing w:after="0" w:line="259" w:lineRule="auto"/>
      <w:ind w:left="49" w:right="0" w:firstLine="0"/>
      <w:jc w:val="center"/>
    </w:pPr>
    <w:r>
      <w:rPr>
        <w:lang w:bidi="ga-I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EF01" w14:textId="77777777" w:rsidR="004E12D6" w:rsidRDefault="003E736F">
    <w:pPr>
      <w:tabs>
        <w:tab w:val="right" w:pos="9361"/>
      </w:tabs>
      <w:spacing w:after="220" w:line="259" w:lineRule="auto"/>
      <w:ind w:left="0" w:right="0" w:firstLine="0"/>
    </w:pPr>
    <w:r>
      <w:rPr>
        <w:noProof/>
        <w:lang w:bidi="ga-IE"/>
      </w:rPr>
      <mc:AlternateContent>
        <mc:Choice Requires="wpg">
          <w:drawing>
            <wp:anchor distT="0" distB="0" distL="114300" distR="114300" simplePos="0" relativeHeight="251660288" behindDoc="0" locked="0" layoutInCell="1" allowOverlap="1" wp14:anchorId="51CE695C" wp14:editId="76ACDAD7">
              <wp:simplePos x="0" y="0"/>
              <wp:positionH relativeFrom="page">
                <wp:posOffset>896112</wp:posOffset>
              </wp:positionH>
              <wp:positionV relativeFrom="page">
                <wp:posOffset>9177528</wp:posOffset>
              </wp:positionV>
              <wp:extent cx="5980176" cy="56388"/>
              <wp:effectExtent l="0" t="0" r="0" b="0"/>
              <wp:wrapSquare wrapText="bothSides"/>
              <wp:docPr id="9740" name="Group 9740"/>
              <wp:cNvGraphicFramePr/>
              <a:graphic xmlns:a="http://schemas.openxmlformats.org/drawingml/2006/main">
                <a:graphicData uri="http://schemas.microsoft.com/office/word/2010/wordprocessingGroup">
                  <wpg:wgp>
                    <wpg:cNvGrpSpPr/>
                    <wpg:grpSpPr>
                      <a:xfrm>
                        <a:off x="0" y="0"/>
                        <a:ext cx="5980176" cy="56388"/>
                        <a:chOff x="0" y="0"/>
                        <a:chExt cx="5980176" cy="56388"/>
                      </a:xfrm>
                    </wpg:grpSpPr>
                    <wps:wsp>
                      <wps:cNvPr id="10075" name="Shape 10075"/>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10076" name="Shape 10076"/>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3FD8C9D5" id="Group 9740" o:spid="_x0000_s1026" style="position:absolute;margin-left:70.55pt;margin-top:722.65pt;width:470.9pt;height:4.45pt;z-index:251660288;mso-position-horizontal-relative:page;mso-position-vertical-relative:page" coordsize="598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">
              <v:shape id="Shape 10075" o:spid="_x0000_s1027" style="position:absolute;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" path="m,l5980176,r,38100l,38100,,e" fillcolor="#612322" stroked="f" strokeweight="0">
                <v:stroke miterlimit="83231f" joinstyle="miter"/>
                <v:path arrowok="t" textboxrect="0,0,5980176,38100"/>
              </v:shape>
              <v:shape id="Shape 10076" o:spid="_x0000_s1028" style="position:absolute;top:47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" path="m,l5980176,r,9144l,9144,,e" fillcolor="#612322" stroked="f" strokeweight="0">
                <v:stroke miterlimit="83231f" joinstyle="miter"/>
                <v:path arrowok="t" textboxrect="0,0,5980176,9144"/>
              </v:shape>
              <w10:wrap type="square" anchorx="page" anchory="page"/>
            </v:group>
          </w:pict>
        </mc:Fallback>
      </mc:AlternateContent>
    </w:r>
    <w:r>
      <w:rPr>
        <w:lang w:bidi="ga-IE"/>
      </w:rPr>
      <w:t xml:space="preserve">Beartas BOOÁCDL um Nochtadh Cosanta, Bealtaine 2016  </w:t>
    </w:r>
    <w:r>
      <w:rPr>
        <w:lang w:bidi="ga-IE"/>
      </w:rPr>
      <w:tab/>
      <w:t xml:space="preserve">Leathanach </w:t>
    </w:r>
    <w:r>
      <w:rPr>
        <w:lang w:bidi="ga-IE"/>
      </w:rPr>
      <w:fldChar w:fldCharType="begin"/>
    </w:r>
    <w:r>
      <w:rPr>
        <w:lang w:bidi="ga-IE"/>
      </w:rPr>
      <w:instrText xml:space="preserve"> PAGE   \* MERGEFORMAT </w:instrText>
    </w:r>
    <w:r>
      <w:rPr>
        <w:lang w:bidi="ga-IE"/>
      </w:rPr>
      <w:fldChar w:fldCharType="separate"/>
    </w:r>
    <w:r>
      <w:rPr>
        <w:lang w:bidi="ga-IE"/>
      </w:rPr>
      <w:t>1</w:t>
    </w:r>
    <w:r>
      <w:rPr>
        <w:lang w:bidi="ga-IE"/>
      </w:rPr>
      <w:fldChar w:fldCharType="end"/>
    </w:r>
    <w:r>
      <w:rPr>
        <w:lang w:bidi="ga-IE"/>
      </w:rPr>
      <w:t xml:space="preserve"> </w:t>
    </w:r>
  </w:p>
  <w:p w14:paraId="3B9AB6E1" w14:textId="77777777" w:rsidR="004E12D6" w:rsidRDefault="003E736F">
    <w:pPr>
      <w:spacing w:after="0" w:line="259" w:lineRule="auto"/>
      <w:ind w:left="49" w:right="0" w:firstLine="0"/>
      <w:jc w:val="center"/>
    </w:pPr>
    <w:r>
      <w:rPr>
        <w:lang w:bidi="ga-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95E2E" w14:textId="77777777" w:rsidR="003E736F" w:rsidRDefault="003E736F">
      <w:pPr>
        <w:spacing w:after="0" w:line="240" w:lineRule="auto"/>
      </w:pPr>
      <w:r>
        <w:separator/>
      </w:r>
    </w:p>
  </w:footnote>
  <w:footnote w:type="continuationSeparator" w:id="0">
    <w:p w14:paraId="7667F9C6" w14:textId="77777777" w:rsidR="003E736F" w:rsidRDefault="003E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3090" w14:textId="77777777" w:rsidR="00253134" w:rsidRDefault="00253134" w:rsidP="00B86003">
    <w:pPr>
      <w:pStyle w:val="Header"/>
      <w:tabs>
        <w:tab w:val="clear" w:pos="9026"/>
        <w:tab w:val="right" w:pos="4513"/>
        <w:tab w:val="left" w:pos="5245"/>
      </w:tabs>
      <w:ind w:right="-519"/>
      <w:rPr>
        <w:rFonts w:ascii="Georgia" w:hAnsi="Georgia" w:cs="Arial"/>
        <w:noProof/>
        <w:lang w:val="en-GB" w:eastAsia="en-GB"/>
      </w:rPr>
    </w:pPr>
    <w:r>
      <w:rPr>
        <w:noProof/>
        <w:lang w:bidi="ga-IE"/>
      </w:rPr>
      <w:tab/>
    </w:r>
    <w:r>
      <w:rPr>
        <w:noProof/>
        <w:lang w:bidi="ga-IE"/>
      </w:rPr>
      <w:tab/>
    </w:r>
    <w:r>
      <w:rPr>
        <w:noProof/>
        <w:lang w:bidi="ga-IE"/>
      </w:rPr>
      <w:tab/>
    </w:r>
    <w:r w:rsidRPr="005167D4">
      <w:rPr>
        <w:noProof/>
        <w:lang w:bidi="ga-IE"/>
      </w:rPr>
      <w:drawing>
        <wp:inline distT="0" distB="0" distL="0" distR="0" wp14:anchorId="1A618EF9" wp14:editId="2BB6A6AC">
          <wp:extent cx="2340831" cy="8667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7684" cy="891530"/>
                  </a:xfrm>
                  <a:prstGeom prst="rect">
                    <a:avLst/>
                  </a:prstGeom>
                  <a:noFill/>
                  <a:ln>
                    <a:noFill/>
                  </a:ln>
                </pic:spPr>
              </pic:pic>
            </a:graphicData>
          </a:graphic>
        </wp:inline>
      </w:drawing>
    </w:r>
  </w:p>
  <w:p w14:paraId="7C32B876" w14:textId="77777777" w:rsidR="00253134" w:rsidRDefault="00253134" w:rsidP="00253134">
    <w:pPr>
      <w:pStyle w:val="Header"/>
      <w:pBdr>
        <w:top w:val="single" w:sz="4" w:space="1" w:color="auto"/>
      </w:pBdr>
      <w:tabs>
        <w:tab w:val="clear" w:pos="9026"/>
        <w:tab w:val="right" w:pos="4513"/>
        <w:tab w:val="left" w:pos="5245"/>
      </w:tabs>
      <w:ind w:right="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435"/>
    <w:multiLevelType w:val="hybridMultilevel"/>
    <w:tmpl w:val="2D7A02B6"/>
    <w:lvl w:ilvl="0" w:tplc="62082A4C">
      <w:start w:val="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FE27C4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C41DC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D58391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A2ABE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3802A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09C862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9C809F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ED6B6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C07912"/>
    <w:multiLevelType w:val="multilevel"/>
    <w:tmpl w:val="027CC5C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C3E73"/>
    <w:multiLevelType w:val="multilevel"/>
    <w:tmpl w:val="110A2C74"/>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223976"/>
    <w:multiLevelType w:val="hybridMultilevel"/>
    <w:tmpl w:val="2F7AAE62"/>
    <w:lvl w:ilvl="0" w:tplc="7A9AEF8A">
      <w:start w:val="1"/>
      <w:numFmt w:val="bullet"/>
      <w:lvlText w:val="•"/>
      <w:lvlJc w:val="left"/>
      <w:pPr>
        <w:ind w:left="1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87970">
      <w:start w:val="1"/>
      <w:numFmt w:val="bullet"/>
      <w:lvlText w:val="o"/>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09E70">
      <w:start w:val="1"/>
      <w:numFmt w:val="bullet"/>
      <w:lvlText w:val="▪"/>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5E43C0">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096CA">
      <w:start w:val="1"/>
      <w:numFmt w:val="bullet"/>
      <w:lvlText w:val="o"/>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048A0C">
      <w:start w:val="1"/>
      <w:numFmt w:val="bullet"/>
      <w:lvlText w:val="▪"/>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8A1BCA">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E64AE">
      <w:start w:val="1"/>
      <w:numFmt w:val="bullet"/>
      <w:lvlText w:val="o"/>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C8DBE">
      <w:start w:val="1"/>
      <w:numFmt w:val="bullet"/>
      <w:lvlText w:val="▪"/>
      <w:lvlJc w:val="left"/>
      <w:pPr>
        <w:ind w:left="7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39700C"/>
    <w:multiLevelType w:val="hybridMultilevel"/>
    <w:tmpl w:val="DF0EC5FC"/>
    <w:lvl w:ilvl="0" w:tplc="2D78BA8A">
      <w:start w:val="4"/>
      <w:numFmt w:val="decimal"/>
      <w:lvlText w:val="%1."/>
      <w:lvlJc w:val="left"/>
      <w:pPr>
        <w:ind w:left="345" w:hanging="360"/>
      </w:pPr>
      <w:rPr>
        <w:rFonts w:hint="default"/>
        <w:b w:val="0"/>
        <w:u w:val="none"/>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28A15EAB"/>
    <w:multiLevelType w:val="hybridMultilevel"/>
    <w:tmpl w:val="0300698E"/>
    <w:lvl w:ilvl="0" w:tplc="C9D818B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665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6CA1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821F2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EF5F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84197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8C92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9435B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66762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124BF2"/>
    <w:multiLevelType w:val="hybridMultilevel"/>
    <w:tmpl w:val="7464A504"/>
    <w:lvl w:ilvl="0" w:tplc="3986116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C4261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1C2EF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04FE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620F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24769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906A5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0DE3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A814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B72294"/>
    <w:multiLevelType w:val="hybridMultilevel"/>
    <w:tmpl w:val="71AE94C2"/>
    <w:lvl w:ilvl="0" w:tplc="401827A2">
      <w:start w:val="1"/>
      <w:numFmt w:val="bullet"/>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0ED70">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4EFE8A">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9EBFE8">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CB8D6">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84DC66">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4D866">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ABD2">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4CF096">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7760BE"/>
    <w:multiLevelType w:val="hybridMultilevel"/>
    <w:tmpl w:val="60C4C166"/>
    <w:lvl w:ilvl="0" w:tplc="065C42F4">
      <w:start w:val="1"/>
      <w:numFmt w:val="bullet"/>
      <w:lvlText w:val="•"/>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10D7FE">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ECFB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2618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E73F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4F15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602D66">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61C9A">
      <w:start w:val="1"/>
      <w:numFmt w:val="bullet"/>
      <w:lvlText w:val="o"/>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3EFE9A">
      <w:start w:val="1"/>
      <w:numFmt w:val="bullet"/>
      <w:lvlText w:val="▪"/>
      <w:lvlJc w:val="left"/>
      <w:pPr>
        <w:ind w:left="8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EB424E"/>
    <w:multiLevelType w:val="hybridMultilevel"/>
    <w:tmpl w:val="C7AEF93C"/>
    <w:lvl w:ilvl="0" w:tplc="F44E07CA">
      <w:start w:val="1"/>
      <w:numFmt w:val="lowerLetter"/>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CA5CA">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CB944">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A2C4A0">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80475C">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F0671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F2BEAA">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560AF2">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F8D6E6">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7B678D"/>
    <w:multiLevelType w:val="multilevel"/>
    <w:tmpl w:val="D68EB630"/>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0622F2"/>
    <w:multiLevelType w:val="hybridMultilevel"/>
    <w:tmpl w:val="CF569016"/>
    <w:lvl w:ilvl="0" w:tplc="25A20160">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CCF7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D61F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56E2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7EEE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7006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047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7CB4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E6FE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1322D0"/>
    <w:multiLevelType w:val="hybridMultilevel"/>
    <w:tmpl w:val="93A83816"/>
    <w:lvl w:ilvl="0" w:tplc="0CF0D116">
      <w:start w:val="1"/>
      <w:numFmt w:val="bullet"/>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E01B5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E2D1CA">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25B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08AFF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405CA">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5AFCA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0326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722074">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6"/>
  </w:num>
  <w:num w:numId="5">
    <w:abstractNumId w:val="11"/>
  </w:num>
  <w:num w:numId="6">
    <w:abstractNumId w:val="5"/>
  </w:num>
  <w:num w:numId="7">
    <w:abstractNumId w:val="12"/>
  </w:num>
  <w:num w:numId="8">
    <w:abstractNumId w:val="7"/>
  </w:num>
  <w:num w:numId="9">
    <w:abstractNumId w:val="2"/>
  </w:num>
  <w:num w:numId="10">
    <w:abstractNumId w:val="8"/>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D6"/>
    <w:rsid w:val="00253134"/>
    <w:rsid w:val="00265295"/>
    <w:rsid w:val="003126AD"/>
    <w:rsid w:val="003E736F"/>
    <w:rsid w:val="004E12D6"/>
    <w:rsid w:val="006C670D"/>
    <w:rsid w:val="00735B47"/>
    <w:rsid w:val="009625D7"/>
    <w:rsid w:val="00B020C7"/>
    <w:rsid w:val="00B86003"/>
    <w:rsid w:val="00CB5517"/>
    <w:rsid w:val="00E7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AD584"/>
  <w15:docId w15:val="{6FB9DA88-2FED-4C47-91BE-61251C9C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right="634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7"/>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253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134"/>
    <w:rPr>
      <w:rFonts w:ascii="Calibri" w:eastAsia="Calibri" w:hAnsi="Calibri" w:cs="Calibri"/>
      <w:color w:val="000000"/>
    </w:rPr>
  </w:style>
  <w:style w:type="paragraph" w:styleId="ListParagraph">
    <w:name w:val="List Paragraph"/>
    <w:basedOn w:val="Normal"/>
    <w:uiPriority w:val="34"/>
    <w:qFormat/>
    <w:rsid w:val="00253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2848</Words>
  <Characters>16240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Crotty (Open)</dc:creator>
  <cp:keywords/>
  <cp:lastModifiedBy>Administrator</cp:lastModifiedBy>
  <cp:revision>2</cp:revision>
  <dcterms:created xsi:type="dcterms:W3CDTF">2021-03-12T15:43:00Z</dcterms:created>
  <dcterms:modified xsi:type="dcterms:W3CDTF">2021-03-12T15:43:00Z</dcterms:modified>
</cp:coreProperties>
</file>