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BB4904A"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5FA4D90C" w14:textId="77777777" w:rsidTr="00C16EB9">
              <w:trPr>
                <w:trHeight w:hRule="exact" w:val="4320"/>
              </w:trPr>
              <w:tc>
                <w:tcPr>
                  <w:tcW w:w="2500" w:type="pct"/>
                  <w:shd w:val="clear" w:color="auto" w:fill="009686"/>
                  <w:vAlign w:val="center"/>
                </w:tcPr>
                <w:p w14:paraId="40F5BDA4" w14:textId="77777777" w:rsidR="00110A81" w:rsidRDefault="006C4A46" w:rsidP="006C4A46">
                  <w:pPr>
                    <w:pStyle w:val="Title"/>
                    <w:ind w:left="360"/>
                  </w:pPr>
                  <w:r>
                    <w:rPr>
                      <w:noProof/>
                    </w:rPr>
                    <w:drawing>
                      <wp:inline distT="0" distB="0" distL="0" distR="0" wp14:anchorId="09A4B932" wp14:editId="0F61745B">
                        <wp:extent cx="2702584" cy="100208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dletb logo_colour main RGB.jpg"/>
                                <pic:cNvPicPr/>
                              </pic:nvPicPr>
                              <pic:blipFill>
                                <a:blip r:embed="rId11"/>
                                <a:stretch>
                                  <a:fillRect/>
                                </a:stretch>
                              </pic:blipFill>
                              <pic:spPr>
                                <a:xfrm>
                                  <a:off x="0" y="0"/>
                                  <a:ext cx="2744602" cy="1017662"/>
                                </a:xfrm>
                                <a:prstGeom prst="rect">
                                  <a:avLst/>
                                </a:prstGeom>
                              </pic:spPr>
                            </pic:pic>
                          </a:graphicData>
                        </a:graphic>
                      </wp:inline>
                    </w:drawing>
                  </w:r>
                </w:p>
              </w:tc>
              <w:tc>
                <w:tcPr>
                  <w:tcW w:w="2500" w:type="pct"/>
                </w:tcPr>
                <w:p w14:paraId="2E7921F5" w14:textId="77777777" w:rsidR="00B96DA9" w:rsidRDefault="00B96DA9" w:rsidP="00663490">
                  <w:pPr>
                    <w:ind w:left="360"/>
                  </w:pPr>
                  <w:r>
                    <w:fldChar w:fldCharType="begin"/>
                  </w:r>
                  <w:r>
                    <w:instrText xml:space="preserve"> INCLUDEPICTURE "http://www.ddletb.ie/wp-content/uploads/2018/10/Community-National-Schools-DDLETB-1.jpg" \* MERGEFORMATINET </w:instrText>
                  </w:r>
                  <w:r>
                    <w:fldChar w:fldCharType="separate"/>
                  </w:r>
                  <w:r>
                    <w:rPr>
                      <w:noProof/>
                    </w:rPr>
                    <w:drawing>
                      <wp:inline distT="0" distB="0" distL="0" distR="0" wp14:anchorId="28B97B96" wp14:editId="6EC6E9A1">
                        <wp:extent cx="3390900" cy="2679065"/>
                        <wp:effectExtent l="0" t="0" r="0" b="635"/>
                        <wp:docPr id="4" name="Picture 4" descr="Community-National-Schools-DDLE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National-Schools-DDLET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679065"/>
                                </a:xfrm>
                                <a:prstGeom prst="rect">
                                  <a:avLst/>
                                </a:prstGeom>
                                <a:noFill/>
                                <a:ln>
                                  <a:noFill/>
                                </a:ln>
                              </pic:spPr>
                            </pic:pic>
                          </a:graphicData>
                        </a:graphic>
                      </wp:inline>
                    </w:drawing>
                  </w:r>
                  <w:r>
                    <w:fldChar w:fldCharType="end"/>
                  </w:r>
                </w:p>
                <w:p w14:paraId="781884A0" w14:textId="77777777" w:rsidR="00110A81" w:rsidRDefault="00110A81"/>
              </w:tc>
            </w:tr>
            <w:tr w:rsidR="00110A81" w14:paraId="0E58E6B7" w14:textId="77777777">
              <w:trPr>
                <w:trHeight w:hRule="exact" w:val="4320"/>
              </w:trPr>
              <w:tc>
                <w:tcPr>
                  <w:tcW w:w="2500" w:type="pct"/>
                </w:tcPr>
                <w:p w14:paraId="522782FD" w14:textId="77777777" w:rsidR="006C4A46" w:rsidRDefault="006C4A46" w:rsidP="006C4A46">
                  <w:r>
                    <w:fldChar w:fldCharType="begin"/>
                  </w:r>
                  <w:r>
                    <w:instrText xml:space="preserve"> INCLUDEPICTURE "https://castleknockcc.ie/wp-content/uploads/Uniform-cover.jpg" \* MERGEFORMATINET </w:instrText>
                  </w:r>
                  <w:r>
                    <w:fldChar w:fldCharType="separate"/>
                  </w:r>
                  <w:r>
                    <w:rPr>
                      <w:noProof/>
                    </w:rPr>
                    <w:drawing>
                      <wp:inline distT="0" distB="0" distL="0" distR="0" wp14:anchorId="5FFDB1E8" wp14:editId="229F0B31">
                        <wp:extent cx="5143459" cy="2680570"/>
                        <wp:effectExtent l="0" t="0" r="635" b="0"/>
                        <wp:docPr id="10" name="Picture 10" descr="Uniform-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form-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754" cy="2767758"/>
                                </a:xfrm>
                                <a:prstGeom prst="rect">
                                  <a:avLst/>
                                </a:prstGeom>
                                <a:noFill/>
                                <a:ln>
                                  <a:noFill/>
                                </a:ln>
                              </pic:spPr>
                            </pic:pic>
                          </a:graphicData>
                        </a:graphic>
                      </wp:inline>
                    </w:drawing>
                  </w:r>
                  <w:r>
                    <w:fldChar w:fldCharType="end"/>
                  </w:r>
                </w:p>
                <w:p w14:paraId="50D917C0" w14:textId="77777777" w:rsidR="00110A81" w:rsidRDefault="00110A81"/>
              </w:tc>
              <w:tc>
                <w:tcPr>
                  <w:tcW w:w="2500" w:type="pct"/>
                </w:tcPr>
                <w:p w14:paraId="3370F38C" w14:textId="77777777" w:rsidR="006C4A46" w:rsidRDefault="006C4A46" w:rsidP="006C4A46">
                  <w:r>
                    <w:fldChar w:fldCharType="begin"/>
                  </w:r>
                  <w:r>
                    <w:instrText xml:space="preserve"> INCLUDEPICTURE "http://www.ddletb.ie/wp-content/uploads/2017/12/DDLETB-youth-300x300.jpg" \* MERGEFORMATINET </w:instrText>
                  </w:r>
                  <w:r>
                    <w:fldChar w:fldCharType="separate"/>
                  </w:r>
                  <w:r>
                    <w:rPr>
                      <w:noProof/>
                    </w:rPr>
                    <w:drawing>
                      <wp:inline distT="0" distB="0" distL="0" distR="0" wp14:anchorId="4A7D1E95" wp14:editId="3D0B146B">
                        <wp:extent cx="3382027" cy="3382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702" cy="3392702"/>
                                </a:xfrm>
                                <a:prstGeom prst="rect">
                                  <a:avLst/>
                                </a:prstGeom>
                                <a:noFill/>
                                <a:ln>
                                  <a:noFill/>
                                </a:ln>
                              </pic:spPr>
                            </pic:pic>
                          </a:graphicData>
                        </a:graphic>
                      </wp:inline>
                    </w:drawing>
                  </w:r>
                  <w:r>
                    <w:fldChar w:fldCharType="end"/>
                  </w:r>
                </w:p>
                <w:p w14:paraId="0F3C10B0" w14:textId="77777777" w:rsidR="00110A81" w:rsidRDefault="00110A81"/>
              </w:tc>
            </w:tr>
          </w:tbl>
          <w:p w14:paraId="0397A57E" w14:textId="77777777" w:rsidR="00110A81" w:rsidRDefault="00110A81"/>
        </w:tc>
      </w:tr>
      <w:tr w:rsidR="00110A81" w14:paraId="10EA6465" w14:textId="77777777">
        <w:trPr>
          <w:trHeight w:hRule="exact" w:val="5400"/>
        </w:trPr>
        <w:tc>
          <w:tcPr>
            <w:tcW w:w="10800" w:type="dxa"/>
            <w:shd w:val="clear" w:color="auto" w:fill="75BDA7" w:themeFill="accent3"/>
            <w:vAlign w:val="center"/>
          </w:tcPr>
          <w:p w14:paraId="09104599" w14:textId="71F49424" w:rsidR="00110A81" w:rsidRDefault="00374EB1">
            <w:pPr>
              <w:pStyle w:val="Subtitle"/>
            </w:pPr>
            <w:r>
              <w:t>Cleaning Guidelines for the Prevention of Covid-19 Infections</w:t>
            </w:r>
            <w:r w:rsidR="00D5580E">
              <w:t>:</w:t>
            </w:r>
          </w:p>
          <w:p w14:paraId="504AA279" w14:textId="5B9BF554" w:rsidR="00110A81" w:rsidRDefault="006C4A46">
            <w:pPr>
              <w:pStyle w:val="BlockText"/>
            </w:pPr>
            <w:r>
              <w:t xml:space="preserve">Covid-19 : </w:t>
            </w:r>
            <w:r w:rsidR="00D5580E">
              <w:t>Advice</w:t>
            </w:r>
            <w:r w:rsidR="007E60DA">
              <w:t xml:space="preserve"> </w:t>
            </w:r>
            <w:r w:rsidR="00B96DA9">
              <w:t xml:space="preserve"> in support of the Governments Return to the Workplace Safely</w:t>
            </w:r>
            <w:r w:rsidR="007E60DA">
              <w:t xml:space="preserve"> | </w:t>
            </w:r>
            <w:r w:rsidR="00374EB1">
              <w:t>Cleaning Guidelines</w:t>
            </w:r>
          </w:p>
          <w:p w14:paraId="5A47D605" w14:textId="77777777" w:rsidR="00383AB1" w:rsidRDefault="00383AB1">
            <w:pPr>
              <w:pStyle w:val="BlockText"/>
            </w:pPr>
            <w:r>
              <w:t>June 2020</w:t>
            </w:r>
          </w:p>
        </w:tc>
      </w:tr>
    </w:tbl>
    <w:p w14:paraId="3B46BEB0" w14:textId="2ED80DEB" w:rsidR="007E60DA" w:rsidRDefault="00B50CEF">
      <w:pPr>
        <w:rPr>
          <w:lang w:bidi="en-GB"/>
        </w:rPr>
      </w:pPr>
      <w:r>
        <w:rPr>
          <w:lang w:bidi="en-GB"/>
        </w:rPr>
        <w:br w:type="page"/>
      </w:r>
    </w:p>
    <w:p w14:paraId="319AAABE" w14:textId="55170C4A" w:rsidR="00AE670D" w:rsidRDefault="00AE670D">
      <w:pPr>
        <w:rPr>
          <w:lang w:bidi="en-GB"/>
        </w:rPr>
      </w:pPr>
    </w:p>
    <w:p w14:paraId="703F66CB" w14:textId="4B5779E0" w:rsidR="00AE670D" w:rsidRDefault="00AE670D">
      <w:pPr>
        <w:rPr>
          <w:lang w:bidi="en-GB"/>
        </w:rPr>
      </w:pPr>
    </w:p>
    <w:sdt>
      <w:sdtPr>
        <w:rPr>
          <w:rFonts w:asciiTheme="minorHAnsi" w:eastAsiaTheme="minorHAnsi" w:hAnsiTheme="minorHAnsi" w:cstheme="minorBidi"/>
          <w:b w:val="0"/>
          <w:bCs w:val="0"/>
          <w:color w:val="404040" w:themeColor="text1" w:themeTint="BF"/>
          <w:sz w:val="20"/>
          <w:szCs w:val="20"/>
        </w:rPr>
        <w:id w:val="972945131"/>
        <w:docPartObj>
          <w:docPartGallery w:val="Table of Contents"/>
          <w:docPartUnique/>
        </w:docPartObj>
      </w:sdtPr>
      <w:sdtEndPr>
        <w:rPr>
          <w:noProof/>
        </w:rPr>
      </w:sdtEndPr>
      <w:sdtContent>
        <w:p w14:paraId="277B23D7" w14:textId="140EF5F8" w:rsidR="00AE670D" w:rsidRDefault="00AE670D">
          <w:pPr>
            <w:pStyle w:val="TOCHeading"/>
          </w:pPr>
          <w:r>
            <w:t>Table of Contents</w:t>
          </w:r>
        </w:p>
        <w:p w14:paraId="1E95AA54" w14:textId="2CDA89E9" w:rsidR="00C23ED4" w:rsidRDefault="00AE670D">
          <w:pPr>
            <w:pStyle w:val="TOC1"/>
            <w:tabs>
              <w:tab w:val="right" w:leader="dot" w:pos="10195"/>
            </w:tabs>
            <w:rPr>
              <w:rFonts w:eastAsiaTheme="minorEastAsia"/>
              <w:b w:val="0"/>
              <w:bCs w:val="0"/>
              <w:i w:val="0"/>
              <w:iCs w:val="0"/>
              <w:noProof/>
              <w:color w:val="auto"/>
              <w:lang w:val="en-IE" w:eastAsia="en-GB"/>
            </w:rPr>
          </w:pPr>
          <w:r>
            <w:rPr>
              <w:b w:val="0"/>
              <w:bCs w:val="0"/>
            </w:rPr>
            <w:fldChar w:fldCharType="begin"/>
          </w:r>
          <w:r>
            <w:instrText xml:space="preserve"> TOC \o "1-3" \h \z \u </w:instrText>
          </w:r>
          <w:r>
            <w:rPr>
              <w:b w:val="0"/>
              <w:bCs w:val="0"/>
            </w:rPr>
            <w:fldChar w:fldCharType="separate"/>
          </w:r>
          <w:hyperlink w:anchor="_Toc43573429" w:history="1">
            <w:r w:rsidR="00C23ED4" w:rsidRPr="00195D0A">
              <w:rPr>
                <w:rStyle w:val="Hyperlink"/>
                <w:noProof/>
                <w:lang w:bidi="en-GB"/>
              </w:rPr>
              <w:t>Introduction</w:t>
            </w:r>
            <w:r w:rsidR="00C23ED4">
              <w:rPr>
                <w:noProof/>
                <w:webHidden/>
              </w:rPr>
              <w:tab/>
            </w:r>
            <w:r w:rsidR="00C23ED4">
              <w:rPr>
                <w:noProof/>
                <w:webHidden/>
              </w:rPr>
              <w:fldChar w:fldCharType="begin"/>
            </w:r>
            <w:r w:rsidR="00C23ED4">
              <w:rPr>
                <w:noProof/>
                <w:webHidden/>
              </w:rPr>
              <w:instrText xml:space="preserve"> PAGEREF _Toc43573429 \h </w:instrText>
            </w:r>
            <w:r w:rsidR="00C23ED4">
              <w:rPr>
                <w:noProof/>
                <w:webHidden/>
              </w:rPr>
            </w:r>
            <w:r w:rsidR="00C23ED4">
              <w:rPr>
                <w:noProof/>
                <w:webHidden/>
              </w:rPr>
              <w:fldChar w:fldCharType="separate"/>
            </w:r>
            <w:r w:rsidR="00C23ED4">
              <w:rPr>
                <w:noProof/>
                <w:webHidden/>
              </w:rPr>
              <w:t>3</w:t>
            </w:r>
            <w:r w:rsidR="00C23ED4">
              <w:rPr>
                <w:noProof/>
                <w:webHidden/>
              </w:rPr>
              <w:fldChar w:fldCharType="end"/>
            </w:r>
          </w:hyperlink>
        </w:p>
        <w:p w14:paraId="6EB40E29" w14:textId="2BAB6B38"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0" w:history="1">
            <w:r w:rsidR="00C23ED4" w:rsidRPr="00195D0A">
              <w:rPr>
                <w:rStyle w:val="Hyperlink"/>
                <w:noProof/>
              </w:rPr>
              <w:t>How Does The Novel Coronavirus Transmitted?</w:t>
            </w:r>
            <w:r w:rsidR="00C23ED4">
              <w:rPr>
                <w:noProof/>
                <w:webHidden/>
              </w:rPr>
              <w:tab/>
            </w:r>
            <w:r w:rsidR="00C23ED4">
              <w:rPr>
                <w:noProof/>
                <w:webHidden/>
              </w:rPr>
              <w:fldChar w:fldCharType="begin"/>
            </w:r>
            <w:r w:rsidR="00C23ED4">
              <w:rPr>
                <w:noProof/>
                <w:webHidden/>
              </w:rPr>
              <w:instrText xml:space="preserve"> PAGEREF _Toc43573430 \h </w:instrText>
            </w:r>
            <w:r w:rsidR="00C23ED4">
              <w:rPr>
                <w:noProof/>
                <w:webHidden/>
              </w:rPr>
            </w:r>
            <w:r w:rsidR="00C23ED4">
              <w:rPr>
                <w:noProof/>
                <w:webHidden/>
              </w:rPr>
              <w:fldChar w:fldCharType="separate"/>
            </w:r>
            <w:r w:rsidR="00C23ED4">
              <w:rPr>
                <w:noProof/>
                <w:webHidden/>
              </w:rPr>
              <w:t>3</w:t>
            </w:r>
            <w:r w:rsidR="00C23ED4">
              <w:rPr>
                <w:noProof/>
                <w:webHidden/>
              </w:rPr>
              <w:fldChar w:fldCharType="end"/>
            </w:r>
          </w:hyperlink>
        </w:p>
        <w:p w14:paraId="0C903D33" w14:textId="4CC90599"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1" w:history="1">
            <w:r w:rsidR="00C23ED4" w:rsidRPr="00195D0A">
              <w:rPr>
                <w:rStyle w:val="Hyperlink"/>
                <w:noProof/>
              </w:rPr>
              <w:t>General Cleaning In All Types Of Premises</w:t>
            </w:r>
            <w:r w:rsidR="00C23ED4" w:rsidRPr="00195D0A">
              <w:rPr>
                <w:rStyle w:val="Hyperlink"/>
                <w:rFonts w:ascii="Arial" w:hAnsi="Arial" w:cs="Arial"/>
                <w:noProof/>
              </w:rPr>
              <w:t> </w:t>
            </w:r>
            <w:r w:rsidR="00C23ED4">
              <w:rPr>
                <w:noProof/>
                <w:webHidden/>
              </w:rPr>
              <w:tab/>
            </w:r>
            <w:r w:rsidR="00C23ED4">
              <w:rPr>
                <w:noProof/>
                <w:webHidden/>
              </w:rPr>
              <w:fldChar w:fldCharType="begin"/>
            </w:r>
            <w:r w:rsidR="00C23ED4">
              <w:rPr>
                <w:noProof/>
                <w:webHidden/>
              </w:rPr>
              <w:instrText xml:space="preserve"> PAGEREF _Toc43573431 \h </w:instrText>
            </w:r>
            <w:r w:rsidR="00C23ED4">
              <w:rPr>
                <w:noProof/>
                <w:webHidden/>
              </w:rPr>
            </w:r>
            <w:r w:rsidR="00C23ED4">
              <w:rPr>
                <w:noProof/>
                <w:webHidden/>
              </w:rPr>
              <w:fldChar w:fldCharType="separate"/>
            </w:r>
            <w:r w:rsidR="00C23ED4">
              <w:rPr>
                <w:noProof/>
                <w:webHidden/>
              </w:rPr>
              <w:t>4</w:t>
            </w:r>
            <w:r w:rsidR="00C23ED4">
              <w:rPr>
                <w:noProof/>
                <w:webHidden/>
              </w:rPr>
              <w:fldChar w:fldCharType="end"/>
            </w:r>
          </w:hyperlink>
        </w:p>
        <w:p w14:paraId="14887C36" w14:textId="2952BDF4"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2" w:history="1">
            <w:r w:rsidR="00C23ED4" w:rsidRPr="00195D0A">
              <w:rPr>
                <w:rStyle w:val="Hyperlink"/>
                <w:noProof/>
              </w:rPr>
              <w:t>Cleaning Toilets</w:t>
            </w:r>
            <w:r w:rsidR="00C23ED4" w:rsidRPr="00195D0A">
              <w:rPr>
                <w:rStyle w:val="Hyperlink"/>
                <w:rFonts w:ascii="Arial" w:hAnsi="Arial" w:cs="Arial"/>
                <w:noProof/>
                <w:spacing w:val="15"/>
              </w:rPr>
              <w:t xml:space="preserve"> </w:t>
            </w:r>
            <w:r w:rsidR="00C23ED4" w:rsidRPr="00195D0A">
              <w:rPr>
                <w:rStyle w:val="Hyperlink"/>
                <w:rFonts w:ascii="Arial" w:hAnsi="Arial" w:cs="Arial"/>
                <w:noProof/>
              </w:rPr>
              <w:t> </w:t>
            </w:r>
            <w:r w:rsidR="00C23ED4">
              <w:rPr>
                <w:noProof/>
                <w:webHidden/>
              </w:rPr>
              <w:tab/>
            </w:r>
            <w:r w:rsidR="00C23ED4">
              <w:rPr>
                <w:noProof/>
                <w:webHidden/>
              </w:rPr>
              <w:fldChar w:fldCharType="begin"/>
            </w:r>
            <w:r w:rsidR="00C23ED4">
              <w:rPr>
                <w:noProof/>
                <w:webHidden/>
              </w:rPr>
              <w:instrText xml:space="preserve"> PAGEREF _Toc43573432 \h </w:instrText>
            </w:r>
            <w:r w:rsidR="00C23ED4">
              <w:rPr>
                <w:noProof/>
                <w:webHidden/>
              </w:rPr>
            </w:r>
            <w:r w:rsidR="00C23ED4">
              <w:rPr>
                <w:noProof/>
                <w:webHidden/>
              </w:rPr>
              <w:fldChar w:fldCharType="separate"/>
            </w:r>
            <w:r w:rsidR="00C23ED4">
              <w:rPr>
                <w:noProof/>
                <w:webHidden/>
              </w:rPr>
              <w:t>5</w:t>
            </w:r>
            <w:r w:rsidR="00C23ED4">
              <w:rPr>
                <w:noProof/>
                <w:webHidden/>
              </w:rPr>
              <w:fldChar w:fldCharType="end"/>
            </w:r>
          </w:hyperlink>
        </w:p>
        <w:p w14:paraId="5311DD50" w14:textId="371638FA"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3" w:history="1">
            <w:r w:rsidR="00C23ED4" w:rsidRPr="00195D0A">
              <w:rPr>
                <w:rStyle w:val="Hyperlink"/>
                <w:noProof/>
              </w:rPr>
              <w:t>Special Cleaning For Areas Previously Occupied By Persons Infected With Covid-19</w:t>
            </w:r>
            <w:r w:rsidR="00C23ED4" w:rsidRPr="00195D0A">
              <w:rPr>
                <w:rStyle w:val="Hyperlink"/>
                <w:rFonts w:ascii="Arial" w:hAnsi="Arial" w:cs="Arial"/>
                <w:noProof/>
              </w:rPr>
              <w:t> </w:t>
            </w:r>
            <w:r w:rsidR="00C23ED4">
              <w:rPr>
                <w:noProof/>
                <w:webHidden/>
              </w:rPr>
              <w:tab/>
            </w:r>
            <w:r w:rsidR="00C23ED4">
              <w:rPr>
                <w:noProof/>
                <w:webHidden/>
              </w:rPr>
              <w:fldChar w:fldCharType="begin"/>
            </w:r>
            <w:r w:rsidR="00C23ED4">
              <w:rPr>
                <w:noProof/>
                <w:webHidden/>
              </w:rPr>
              <w:instrText xml:space="preserve"> PAGEREF _Toc43573433 \h </w:instrText>
            </w:r>
            <w:r w:rsidR="00C23ED4">
              <w:rPr>
                <w:noProof/>
                <w:webHidden/>
              </w:rPr>
            </w:r>
            <w:r w:rsidR="00C23ED4">
              <w:rPr>
                <w:noProof/>
                <w:webHidden/>
              </w:rPr>
              <w:fldChar w:fldCharType="separate"/>
            </w:r>
            <w:r w:rsidR="00C23ED4">
              <w:rPr>
                <w:noProof/>
                <w:webHidden/>
              </w:rPr>
              <w:t>6</w:t>
            </w:r>
            <w:r w:rsidR="00C23ED4">
              <w:rPr>
                <w:noProof/>
                <w:webHidden/>
              </w:rPr>
              <w:fldChar w:fldCharType="end"/>
            </w:r>
          </w:hyperlink>
        </w:p>
        <w:p w14:paraId="6F641AA7" w14:textId="6BD3F335"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4" w:history="1">
            <w:r w:rsidR="00C23ED4" w:rsidRPr="00195D0A">
              <w:rPr>
                <w:rStyle w:val="Hyperlink"/>
                <w:noProof/>
              </w:rPr>
              <w:t>How Should Cleaning Workers Protect Themselves From Viral Infection?</w:t>
            </w:r>
            <w:r w:rsidR="00C23ED4" w:rsidRPr="00195D0A">
              <w:rPr>
                <w:rStyle w:val="Hyperlink"/>
                <w:rFonts w:ascii="Arial" w:hAnsi="Arial" w:cs="Arial"/>
                <w:noProof/>
              </w:rPr>
              <w:t> </w:t>
            </w:r>
            <w:r w:rsidR="00C23ED4">
              <w:rPr>
                <w:noProof/>
                <w:webHidden/>
              </w:rPr>
              <w:tab/>
            </w:r>
            <w:r w:rsidR="00C23ED4">
              <w:rPr>
                <w:noProof/>
                <w:webHidden/>
              </w:rPr>
              <w:fldChar w:fldCharType="begin"/>
            </w:r>
            <w:r w:rsidR="00C23ED4">
              <w:rPr>
                <w:noProof/>
                <w:webHidden/>
              </w:rPr>
              <w:instrText xml:space="preserve"> PAGEREF _Toc43573434 \h </w:instrText>
            </w:r>
            <w:r w:rsidR="00C23ED4">
              <w:rPr>
                <w:noProof/>
                <w:webHidden/>
              </w:rPr>
            </w:r>
            <w:r w:rsidR="00C23ED4">
              <w:rPr>
                <w:noProof/>
                <w:webHidden/>
              </w:rPr>
              <w:fldChar w:fldCharType="separate"/>
            </w:r>
            <w:r w:rsidR="00C23ED4">
              <w:rPr>
                <w:noProof/>
                <w:webHidden/>
              </w:rPr>
              <w:t>7</w:t>
            </w:r>
            <w:r w:rsidR="00C23ED4">
              <w:rPr>
                <w:noProof/>
                <w:webHidden/>
              </w:rPr>
              <w:fldChar w:fldCharType="end"/>
            </w:r>
          </w:hyperlink>
        </w:p>
        <w:p w14:paraId="6E5F7BA4" w14:textId="34EA3A99"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5" w:history="1">
            <w:r w:rsidR="00C23ED4" w:rsidRPr="00195D0A">
              <w:rPr>
                <w:rStyle w:val="Hyperlink"/>
                <w:noProof/>
              </w:rPr>
              <w:t>Contacting Health Services</w:t>
            </w:r>
            <w:r w:rsidR="00C23ED4" w:rsidRPr="00195D0A">
              <w:rPr>
                <w:rStyle w:val="Hyperlink"/>
                <w:rFonts w:ascii="Arial" w:hAnsi="Arial" w:cs="Arial"/>
                <w:noProof/>
              </w:rPr>
              <w:t> </w:t>
            </w:r>
            <w:r w:rsidR="00C23ED4">
              <w:rPr>
                <w:noProof/>
                <w:webHidden/>
              </w:rPr>
              <w:tab/>
            </w:r>
            <w:r w:rsidR="00C23ED4">
              <w:rPr>
                <w:noProof/>
                <w:webHidden/>
              </w:rPr>
              <w:fldChar w:fldCharType="begin"/>
            </w:r>
            <w:r w:rsidR="00C23ED4">
              <w:rPr>
                <w:noProof/>
                <w:webHidden/>
              </w:rPr>
              <w:instrText xml:space="preserve"> PAGEREF _Toc43573435 \h </w:instrText>
            </w:r>
            <w:r w:rsidR="00C23ED4">
              <w:rPr>
                <w:noProof/>
                <w:webHidden/>
              </w:rPr>
            </w:r>
            <w:r w:rsidR="00C23ED4">
              <w:rPr>
                <w:noProof/>
                <w:webHidden/>
              </w:rPr>
              <w:fldChar w:fldCharType="separate"/>
            </w:r>
            <w:r w:rsidR="00C23ED4">
              <w:rPr>
                <w:noProof/>
                <w:webHidden/>
              </w:rPr>
              <w:t>8</w:t>
            </w:r>
            <w:r w:rsidR="00C23ED4">
              <w:rPr>
                <w:noProof/>
                <w:webHidden/>
              </w:rPr>
              <w:fldChar w:fldCharType="end"/>
            </w:r>
          </w:hyperlink>
        </w:p>
        <w:p w14:paraId="60172FE6" w14:textId="13384DEE" w:rsidR="00C23ED4" w:rsidRDefault="00E25EC6">
          <w:pPr>
            <w:pStyle w:val="TOC1"/>
            <w:tabs>
              <w:tab w:val="right" w:leader="dot" w:pos="10195"/>
            </w:tabs>
            <w:rPr>
              <w:rFonts w:eastAsiaTheme="minorEastAsia"/>
              <w:b w:val="0"/>
              <w:bCs w:val="0"/>
              <w:i w:val="0"/>
              <w:iCs w:val="0"/>
              <w:noProof/>
              <w:color w:val="auto"/>
              <w:lang w:val="en-IE" w:eastAsia="en-GB"/>
            </w:rPr>
          </w:pPr>
          <w:hyperlink w:anchor="_Toc43573436" w:history="1">
            <w:r w:rsidR="00C23ED4" w:rsidRPr="00195D0A">
              <w:rPr>
                <w:rStyle w:val="Hyperlink"/>
                <w:noProof/>
              </w:rPr>
              <w:t>Further Information</w:t>
            </w:r>
            <w:r w:rsidR="00C23ED4">
              <w:rPr>
                <w:noProof/>
                <w:webHidden/>
              </w:rPr>
              <w:tab/>
            </w:r>
            <w:r w:rsidR="00C23ED4">
              <w:rPr>
                <w:noProof/>
                <w:webHidden/>
              </w:rPr>
              <w:fldChar w:fldCharType="begin"/>
            </w:r>
            <w:r w:rsidR="00C23ED4">
              <w:rPr>
                <w:noProof/>
                <w:webHidden/>
              </w:rPr>
              <w:instrText xml:space="preserve"> PAGEREF _Toc43573436 \h </w:instrText>
            </w:r>
            <w:r w:rsidR="00C23ED4">
              <w:rPr>
                <w:noProof/>
                <w:webHidden/>
              </w:rPr>
            </w:r>
            <w:r w:rsidR="00C23ED4">
              <w:rPr>
                <w:noProof/>
                <w:webHidden/>
              </w:rPr>
              <w:fldChar w:fldCharType="separate"/>
            </w:r>
            <w:r w:rsidR="00C23ED4">
              <w:rPr>
                <w:noProof/>
                <w:webHidden/>
              </w:rPr>
              <w:t>8</w:t>
            </w:r>
            <w:r w:rsidR="00C23ED4">
              <w:rPr>
                <w:noProof/>
                <w:webHidden/>
              </w:rPr>
              <w:fldChar w:fldCharType="end"/>
            </w:r>
          </w:hyperlink>
        </w:p>
        <w:p w14:paraId="3A1AACEC" w14:textId="749564FE" w:rsidR="00AE670D" w:rsidRDefault="00AE670D">
          <w:r>
            <w:rPr>
              <w:b/>
              <w:bCs/>
              <w:noProof/>
            </w:rPr>
            <w:fldChar w:fldCharType="end"/>
          </w:r>
        </w:p>
      </w:sdtContent>
    </w:sdt>
    <w:p w14:paraId="4849FC92" w14:textId="77777777" w:rsidR="00C23ED4" w:rsidRDefault="00C23ED4" w:rsidP="00374EB1">
      <w:pPr>
        <w:pStyle w:val="TitleStyle2"/>
        <w:rPr>
          <w:color w:val="262626"/>
          <w:sz w:val="32"/>
          <w:szCs w:val="32"/>
        </w:rPr>
      </w:pPr>
    </w:p>
    <w:p w14:paraId="02C1C078" w14:textId="77777777" w:rsidR="00C23ED4" w:rsidRDefault="00C23ED4" w:rsidP="00374EB1">
      <w:pPr>
        <w:pStyle w:val="TitleStyle2"/>
        <w:rPr>
          <w:color w:val="262626"/>
          <w:sz w:val="32"/>
          <w:szCs w:val="32"/>
        </w:rPr>
      </w:pPr>
    </w:p>
    <w:p w14:paraId="67F8CAB3" w14:textId="596B41A2" w:rsidR="00374EB1" w:rsidRPr="007266ED" w:rsidRDefault="00374EB1" w:rsidP="00374EB1">
      <w:pPr>
        <w:pStyle w:val="TitleStyle2"/>
        <w:rPr>
          <w:color w:val="262626"/>
          <w:sz w:val="32"/>
          <w:szCs w:val="32"/>
        </w:rPr>
      </w:pPr>
      <w:r w:rsidRPr="007266ED">
        <w:rPr>
          <w:color w:val="262626"/>
          <w:sz w:val="32"/>
          <w:szCs w:val="32"/>
        </w:rPr>
        <w:t>Derived</w:t>
      </w:r>
      <w:r>
        <w:rPr>
          <w:color w:val="262626"/>
          <w:sz w:val="32"/>
          <w:szCs w:val="32"/>
        </w:rPr>
        <w:t xml:space="preserve"> </w:t>
      </w:r>
      <w:r w:rsidRPr="007266ED">
        <w:rPr>
          <w:color w:val="262626"/>
          <w:sz w:val="32"/>
          <w:szCs w:val="32"/>
        </w:rPr>
        <w:t>from</w:t>
      </w:r>
      <w:r>
        <w:rPr>
          <w:color w:val="262626"/>
          <w:sz w:val="32"/>
          <w:szCs w:val="32"/>
        </w:rPr>
        <w:t xml:space="preserve"> HSE guidance document</w:t>
      </w:r>
      <w:r w:rsidRPr="007266ED">
        <w:rPr>
          <w:color w:val="262626"/>
          <w:sz w:val="32"/>
          <w:szCs w:val="32"/>
        </w:rPr>
        <w:t>:</w:t>
      </w:r>
    </w:p>
    <w:p w14:paraId="4E8526D8" w14:textId="77777777" w:rsidR="00374EB1" w:rsidRPr="007266ED" w:rsidRDefault="00374EB1" w:rsidP="00374EB1">
      <w:pPr>
        <w:pStyle w:val="TitleStyle2"/>
        <w:rPr>
          <w:color w:val="262626"/>
        </w:rPr>
      </w:pPr>
      <w:r w:rsidRPr="007266ED">
        <w:rPr>
          <w:color w:val="262626"/>
        </w:rPr>
        <w:t>Management</w:t>
      </w:r>
      <w:r>
        <w:rPr>
          <w:color w:val="262626"/>
        </w:rPr>
        <w:t xml:space="preserve"> </w:t>
      </w:r>
      <w:r w:rsidRPr="007266ED">
        <w:rPr>
          <w:color w:val="262626"/>
        </w:rPr>
        <w:t>of</w:t>
      </w:r>
      <w:r>
        <w:rPr>
          <w:color w:val="262626"/>
        </w:rPr>
        <w:t xml:space="preserve"> </w:t>
      </w:r>
      <w:r w:rsidRPr="007266ED">
        <w:rPr>
          <w:color w:val="262626"/>
        </w:rPr>
        <w:t>Infectious</w:t>
      </w:r>
      <w:r>
        <w:rPr>
          <w:color w:val="262626"/>
        </w:rPr>
        <w:t xml:space="preserve"> </w:t>
      </w:r>
      <w:r w:rsidRPr="007266ED">
        <w:rPr>
          <w:color w:val="262626"/>
        </w:rPr>
        <w:t>Disease</w:t>
      </w:r>
    </w:p>
    <w:p w14:paraId="653002EF" w14:textId="77777777" w:rsidR="00374EB1" w:rsidRDefault="00374EB1" w:rsidP="00374EB1">
      <w:pPr>
        <w:pStyle w:val="TitleStyle2"/>
      </w:pPr>
    </w:p>
    <w:p w14:paraId="106B7532" w14:textId="057BC97F" w:rsidR="00AE670D" w:rsidRDefault="00AE670D">
      <w:pPr>
        <w:rPr>
          <w:lang w:bidi="en-GB"/>
        </w:rPr>
      </w:pPr>
      <w:r>
        <w:rPr>
          <w:lang w:bidi="en-GB"/>
        </w:rPr>
        <w:br w:type="page"/>
      </w:r>
    </w:p>
    <w:p w14:paraId="78EDC7CD" w14:textId="77777777" w:rsidR="00AE670D" w:rsidRDefault="00AE670D">
      <w:pPr>
        <w:rPr>
          <w:lang w:bidi="en-GB"/>
        </w:rPr>
      </w:pPr>
    </w:p>
    <w:p w14:paraId="0B1A43B9" w14:textId="0DA761C6" w:rsidR="00985F3A" w:rsidRDefault="00D5580E" w:rsidP="00D5580E">
      <w:pPr>
        <w:pStyle w:val="Heading1"/>
        <w:shd w:val="clear" w:color="auto" w:fill="75BDA7" w:themeFill="accent3"/>
        <w:rPr>
          <w:lang w:bidi="en-GB"/>
        </w:rPr>
      </w:pPr>
      <w:bookmarkStart w:id="0" w:name="_Toc43573429"/>
      <w:r>
        <w:rPr>
          <w:lang w:bidi="en-GB"/>
        </w:rPr>
        <w:t>Introduction</w:t>
      </w:r>
      <w:bookmarkEnd w:id="0"/>
    </w:p>
    <w:p w14:paraId="1BCE34D9" w14:textId="091F7627" w:rsidR="00D5580E" w:rsidRDefault="00D5580E" w:rsidP="00D5580E">
      <w:pPr>
        <w:spacing w:after="304" w:line="358" w:lineRule="auto"/>
        <w:ind w:left="-5"/>
      </w:pPr>
    </w:p>
    <w:p w14:paraId="68CB31E3" w14:textId="77777777" w:rsidR="00374EB1" w:rsidRPr="00D82FAF" w:rsidRDefault="00374EB1" w:rsidP="00374EB1">
      <w:pPr>
        <w:rPr>
          <w:rFonts w:ascii="Arial" w:hAnsi="Arial" w:cs="Arial"/>
          <w:color w:val="4D4D4C"/>
        </w:rPr>
      </w:pPr>
      <w:r w:rsidRPr="00D82FAF">
        <w:rPr>
          <w:rFonts w:ascii="Arial" w:hAnsi="Arial" w:cs="Arial"/>
          <w:color w:val="4D4D4C"/>
        </w:rPr>
        <w:t>These</w:t>
      </w:r>
      <w:r>
        <w:rPr>
          <w:rFonts w:ascii="Arial" w:hAnsi="Arial" w:cs="Arial"/>
          <w:color w:val="4D4D4C"/>
        </w:rPr>
        <w:t xml:space="preserve"> </w:t>
      </w:r>
      <w:r w:rsidRPr="00D82FAF">
        <w:rPr>
          <w:rFonts w:ascii="Arial" w:hAnsi="Arial" w:cs="Arial"/>
          <w:color w:val="4D4D4C"/>
        </w:rPr>
        <w:t>guidelines</w:t>
      </w:r>
      <w:r>
        <w:rPr>
          <w:rFonts w:ascii="Arial" w:hAnsi="Arial" w:cs="Arial"/>
          <w:color w:val="4D4D4C"/>
        </w:rPr>
        <w:t xml:space="preserve"> </w:t>
      </w:r>
      <w:r w:rsidRPr="00D82FAF">
        <w:rPr>
          <w:rFonts w:ascii="Arial" w:hAnsi="Arial" w:cs="Arial"/>
          <w:color w:val="4D4D4C"/>
        </w:rPr>
        <w:t>are</w:t>
      </w:r>
      <w:r>
        <w:rPr>
          <w:rFonts w:ascii="Arial" w:hAnsi="Arial" w:cs="Arial"/>
          <w:color w:val="4D4D4C"/>
        </w:rPr>
        <w:t xml:space="preserve"> </w:t>
      </w:r>
      <w:r w:rsidRPr="00D82FAF">
        <w:rPr>
          <w:rFonts w:ascii="Arial" w:hAnsi="Arial" w:cs="Arial"/>
          <w:color w:val="4D4D4C"/>
        </w:rPr>
        <w:t>intended</w:t>
      </w:r>
      <w:r>
        <w:rPr>
          <w:rFonts w:ascii="Arial" w:hAnsi="Arial" w:cs="Arial"/>
          <w:color w:val="4D4D4C"/>
        </w:rPr>
        <w:t xml:space="preserve"> </w:t>
      </w:r>
      <w:r w:rsidRPr="00D82FAF">
        <w:rPr>
          <w:rFonts w:ascii="Arial" w:hAnsi="Arial" w:cs="Arial"/>
          <w:color w:val="4D4D4C"/>
        </w:rPr>
        <w:t>for</w:t>
      </w:r>
      <w:r>
        <w:rPr>
          <w:rFonts w:ascii="Arial" w:hAnsi="Arial" w:cs="Arial"/>
          <w:color w:val="4D4D4C"/>
        </w:rPr>
        <w:t xml:space="preserve"> </w:t>
      </w:r>
      <w:r w:rsidRPr="00D82FAF">
        <w:rPr>
          <w:rFonts w:ascii="Arial" w:hAnsi="Arial" w:cs="Arial"/>
          <w:color w:val="4D4D4C"/>
        </w:rPr>
        <w:t>both</w:t>
      </w:r>
      <w:r>
        <w:rPr>
          <w:rFonts w:ascii="Arial" w:hAnsi="Arial" w:cs="Arial"/>
          <w:color w:val="4D4D4C"/>
        </w:rPr>
        <w:t xml:space="preserve"> </w:t>
      </w:r>
      <w:r w:rsidRPr="00D82FAF">
        <w:rPr>
          <w:rFonts w:ascii="Arial" w:hAnsi="Arial" w:cs="Arial"/>
          <w:color w:val="4D4D4C"/>
        </w:rPr>
        <w:t>general</w:t>
      </w:r>
      <w:r>
        <w:rPr>
          <w:rFonts w:ascii="Arial" w:hAnsi="Arial" w:cs="Arial"/>
          <w:color w:val="4D4D4C"/>
        </w:rPr>
        <w:t xml:space="preserve"> </w:t>
      </w:r>
      <w:r w:rsidRPr="00D82FAF">
        <w:rPr>
          <w:rFonts w:ascii="Arial" w:hAnsi="Arial" w:cs="Arial"/>
          <w:color w:val="4D4D4C"/>
        </w:rPr>
        <w:t>cleaning</w:t>
      </w:r>
      <w:r>
        <w:rPr>
          <w:rFonts w:ascii="Arial" w:hAnsi="Arial" w:cs="Arial"/>
          <w:color w:val="4D4D4C"/>
        </w:rPr>
        <w:t xml:space="preserve"> </w:t>
      </w:r>
      <w:r w:rsidRPr="00D82FAF">
        <w:rPr>
          <w:rFonts w:ascii="Arial" w:hAnsi="Arial" w:cs="Arial"/>
          <w:color w:val="4D4D4C"/>
        </w:rPr>
        <w:t>and</w:t>
      </w:r>
      <w:r>
        <w:rPr>
          <w:rFonts w:ascii="Arial" w:hAnsi="Arial" w:cs="Arial"/>
          <w:color w:val="4D4D4C"/>
        </w:rPr>
        <w:t xml:space="preserve"> </w:t>
      </w:r>
      <w:r w:rsidRPr="00D82FAF">
        <w:rPr>
          <w:rFonts w:ascii="Arial" w:hAnsi="Arial" w:cs="Arial"/>
          <w:color w:val="4D4D4C"/>
        </w:rPr>
        <w:t>for</w:t>
      </w:r>
      <w:r>
        <w:rPr>
          <w:rFonts w:ascii="Arial" w:hAnsi="Arial" w:cs="Arial"/>
          <w:color w:val="4D4D4C"/>
        </w:rPr>
        <w:t xml:space="preserve"> </w:t>
      </w:r>
      <w:r w:rsidRPr="00D82FAF">
        <w:rPr>
          <w:rFonts w:ascii="Arial" w:hAnsi="Arial" w:cs="Arial"/>
          <w:color w:val="4D4D4C"/>
        </w:rPr>
        <w:t>disinfecting</w:t>
      </w:r>
      <w:r>
        <w:rPr>
          <w:rFonts w:ascii="Arial" w:hAnsi="Arial" w:cs="Arial"/>
          <w:color w:val="4D4D4C"/>
        </w:rPr>
        <w:t xml:space="preserve"> </w:t>
      </w:r>
      <w:r w:rsidRPr="00D82FAF">
        <w:rPr>
          <w:rFonts w:ascii="Arial" w:hAnsi="Arial" w:cs="Arial"/>
          <w:color w:val="4D4D4C"/>
        </w:rPr>
        <w:t>areas</w:t>
      </w:r>
      <w:r>
        <w:rPr>
          <w:rFonts w:ascii="Arial" w:hAnsi="Arial" w:cs="Arial"/>
          <w:color w:val="4D4D4C"/>
        </w:rPr>
        <w:t xml:space="preserve"> </w:t>
      </w:r>
      <w:r w:rsidRPr="00D82FAF">
        <w:rPr>
          <w:rFonts w:ascii="Arial" w:hAnsi="Arial" w:cs="Arial"/>
          <w:color w:val="4D4D4C"/>
        </w:rPr>
        <w:t>that</w:t>
      </w:r>
      <w:r>
        <w:rPr>
          <w:rFonts w:ascii="Arial" w:hAnsi="Arial" w:cs="Arial"/>
          <w:color w:val="4D4D4C"/>
        </w:rPr>
        <w:t xml:space="preserve"> </w:t>
      </w:r>
      <w:r w:rsidRPr="00D82FAF">
        <w:rPr>
          <w:rFonts w:ascii="Arial" w:hAnsi="Arial" w:cs="Arial"/>
          <w:color w:val="4D4D4C"/>
        </w:rPr>
        <w:t>have</w:t>
      </w:r>
      <w:r>
        <w:rPr>
          <w:rFonts w:ascii="Arial" w:hAnsi="Arial" w:cs="Arial"/>
          <w:color w:val="4D4D4C"/>
        </w:rPr>
        <w:t xml:space="preserve"> </w:t>
      </w:r>
      <w:r w:rsidRPr="00D82FAF">
        <w:rPr>
          <w:rFonts w:ascii="Arial" w:hAnsi="Arial" w:cs="Arial"/>
          <w:color w:val="4D4D4C"/>
        </w:rPr>
        <w:t>been</w:t>
      </w:r>
      <w:r>
        <w:rPr>
          <w:rFonts w:ascii="Arial" w:hAnsi="Arial" w:cs="Arial"/>
          <w:color w:val="4D4D4C"/>
        </w:rPr>
        <w:t xml:space="preserve"> </w:t>
      </w:r>
      <w:r w:rsidRPr="00D82FAF">
        <w:rPr>
          <w:rFonts w:ascii="Arial" w:hAnsi="Arial" w:cs="Arial"/>
          <w:color w:val="4D4D4C"/>
        </w:rPr>
        <w:t>exposed</w:t>
      </w:r>
      <w:r>
        <w:rPr>
          <w:rFonts w:ascii="Arial" w:hAnsi="Arial" w:cs="Arial"/>
          <w:color w:val="4D4D4C"/>
        </w:rPr>
        <w:t xml:space="preserve"> </w:t>
      </w:r>
      <w:r w:rsidRPr="00D82FAF">
        <w:rPr>
          <w:rFonts w:ascii="Arial" w:hAnsi="Arial" w:cs="Arial"/>
          <w:color w:val="4D4D4C"/>
        </w:rPr>
        <w:t>to</w:t>
      </w:r>
      <w:r>
        <w:rPr>
          <w:rFonts w:ascii="Arial" w:hAnsi="Arial" w:cs="Arial"/>
          <w:color w:val="4D4D4C"/>
        </w:rPr>
        <w:t xml:space="preserve"> </w:t>
      </w:r>
      <w:r w:rsidRPr="00D82FAF">
        <w:rPr>
          <w:rFonts w:ascii="Arial" w:hAnsi="Arial" w:cs="Arial"/>
          <w:color w:val="4D4D4C"/>
        </w:rPr>
        <w:t>a</w:t>
      </w:r>
      <w:r>
        <w:rPr>
          <w:rFonts w:ascii="Arial" w:hAnsi="Arial" w:cs="Arial"/>
          <w:color w:val="4D4D4C"/>
        </w:rPr>
        <w:t xml:space="preserve"> </w:t>
      </w:r>
      <w:r w:rsidRPr="00D82FAF">
        <w:rPr>
          <w:rFonts w:ascii="Arial" w:hAnsi="Arial" w:cs="Arial"/>
          <w:color w:val="4D4D4C"/>
        </w:rPr>
        <w:t>person</w:t>
      </w:r>
      <w:r>
        <w:rPr>
          <w:rFonts w:ascii="Arial" w:hAnsi="Arial" w:cs="Arial"/>
          <w:color w:val="4D4D4C"/>
        </w:rPr>
        <w:t xml:space="preserve"> </w:t>
      </w:r>
      <w:r w:rsidRPr="00D82FAF">
        <w:rPr>
          <w:rFonts w:ascii="Arial" w:hAnsi="Arial" w:cs="Arial"/>
          <w:color w:val="4D4D4C"/>
        </w:rPr>
        <w:t>who</w:t>
      </w:r>
      <w:r>
        <w:rPr>
          <w:rFonts w:ascii="Arial" w:hAnsi="Arial" w:cs="Arial"/>
          <w:color w:val="4D4D4C"/>
        </w:rPr>
        <w:t xml:space="preserve"> </w:t>
      </w:r>
      <w:r w:rsidRPr="00D82FAF">
        <w:rPr>
          <w:rFonts w:ascii="Arial" w:hAnsi="Arial" w:cs="Arial"/>
          <w:color w:val="4D4D4C"/>
        </w:rPr>
        <w:t>is</w:t>
      </w:r>
      <w:r>
        <w:rPr>
          <w:rFonts w:ascii="Arial" w:hAnsi="Arial" w:cs="Arial"/>
          <w:color w:val="4D4D4C"/>
        </w:rPr>
        <w:t xml:space="preserve"> </w:t>
      </w:r>
      <w:r w:rsidRPr="00D82FAF">
        <w:rPr>
          <w:rFonts w:ascii="Arial" w:hAnsi="Arial" w:cs="Arial"/>
          <w:color w:val="4D4D4C"/>
        </w:rPr>
        <w:t>ill</w:t>
      </w:r>
      <w:r>
        <w:rPr>
          <w:rFonts w:ascii="Arial" w:hAnsi="Arial" w:cs="Arial"/>
          <w:color w:val="4D4D4C"/>
        </w:rPr>
        <w:t xml:space="preserve"> </w:t>
      </w:r>
      <w:r w:rsidRPr="00D82FAF">
        <w:rPr>
          <w:rFonts w:ascii="Arial" w:hAnsi="Arial" w:cs="Arial"/>
          <w:color w:val="4D4D4C"/>
        </w:rPr>
        <w:t>with</w:t>
      </w:r>
      <w:r>
        <w:rPr>
          <w:rFonts w:ascii="Arial" w:hAnsi="Arial" w:cs="Arial"/>
          <w:color w:val="4D4D4C"/>
        </w:rPr>
        <w:t xml:space="preserve"> </w:t>
      </w:r>
      <w:r w:rsidRPr="00D82FAF">
        <w:rPr>
          <w:rFonts w:ascii="Arial" w:hAnsi="Arial" w:cs="Arial"/>
          <w:color w:val="4D4D4C"/>
        </w:rPr>
        <w:t>CODIV-19.</w:t>
      </w:r>
      <w:r>
        <w:rPr>
          <w:rFonts w:ascii="Arial" w:hAnsi="Arial" w:cs="Arial"/>
          <w:color w:val="4D4D4C"/>
        </w:rPr>
        <w:t xml:space="preserve">  A</w:t>
      </w:r>
      <w:r w:rsidRPr="00D82FAF">
        <w:rPr>
          <w:rFonts w:ascii="Arial" w:hAnsi="Arial" w:cs="Arial"/>
          <w:color w:val="4D4D4C"/>
        </w:rPr>
        <w:t>reas</w:t>
      </w:r>
      <w:r>
        <w:rPr>
          <w:rFonts w:ascii="Arial" w:hAnsi="Arial" w:cs="Arial"/>
          <w:color w:val="4D4D4C"/>
        </w:rPr>
        <w:t xml:space="preserve"> </w:t>
      </w:r>
      <w:r w:rsidRPr="00D82FAF">
        <w:rPr>
          <w:rFonts w:ascii="Arial" w:hAnsi="Arial" w:cs="Arial"/>
          <w:color w:val="4D4D4C"/>
        </w:rPr>
        <w:t>in</w:t>
      </w:r>
      <w:r>
        <w:rPr>
          <w:rFonts w:ascii="Arial" w:hAnsi="Arial" w:cs="Arial"/>
          <w:color w:val="4D4D4C"/>
        </w:rPr>
        <w:t xml:space="preserve"> </w:t>
      </w:r>
      <w:r w:rsidRPr="00D82FAF">
        <w:rPr>
          <w:rFonts w:ascii="Arial" w:hAnsi="Arial" w:cs="Arial"/>
          <w:color w:val="4D4D4C"/>
        </w:rPr>
        <w:t>which</w:t>
      </w:r>
      <w:r>
        <w:rPr>
          <w:rFonts w:ascii="Arial" w:hAnsi="Arial" w:cs="Arial"/>
          <w:color w:val="4D4D4C"/>
        </w:rPr>
        <w:t xml:space="preserve"> </w:t>
      </w:r>
      <w:r w:rsidRPr="00D82FAF">
        <w:rPr>
          <w:rFonts w:ascii="Arial" w:hAnsi="Arial" w:cs="Arial"/>
          <w:color w:val="4D4D4C"/>
        </w:rPr>
        <w:t>a</w:t>
      </w:r>
      <w:r>
        <w:rPr>
          <w:rFonts w:ascii="Arial" w:hAnsi="Arial" w:cs="Arial"/>
          <w:color w:val="4D4D4C"/>
        </w:rPr>
        <w:t xml:space="preserve"> </w:t>
      </w:r>
      <w:r w:rsidRPr="00D82FAF">
        <w:rPr>
          <w:rFonts w:ascii="Arial" w:hAnsi="Arial" w:cs="Arial"/>
          <w:color w:val="4D4D4C"/>
        </w:rPr>
        <w:t>person</w:t>
      </w:r>
      <w:r>
        <w:rPr>
          <w:rFonts w:ascii="Arial" w:hAnsi="Arial" w:cs="Arial"/>
          <w:color w:val="4D4D4C"/>
        </w:rPr>
        <w:t xml:space="preserve"> </w:t>
      </w:r>
      <w:r w:rsidRPr="00D82FAF">
        <w:rPr>
          <w:rFonts w:ascii="Arial" w:hAnsi="Arial" w:cs="Arial"/>
          <w:color w:val="4D4D4C"/>
        </w:rPr>
        <w:t>with</w:t>
      </w:r>
      <w:r>
        <w:rPr>
          <w:rFonts w:ascii="Arial" w:hAnsi="Arial" w:cs="Arial"/>
          <w:color w:val="4D4D4C"/>
        </w:rPr>
        <w:t xml:space="preserve"> </w:t>
      </w:r>
      <w:r w:rsidRPr="00D82FAF">
        <w:rPr>
          <w:rFonts w:ascii="Arial" w:hAnsi="Arial" w:cs="Arial"/>
          <w:color w:val="4D4D4C"/>
        </w:rPr>
        <w:t>a</w:t>
      </w:r>
      <w:r>
        <w:rPr>
          <w:rFonts w:ascii="Arial" w:hAnsi="Arial" w:cs="Arial"/>
          <w:color w:val="4D4D4C"/>
        </w:rPr>
        <w:t xml:space="preserve"> </w:t>
      </w:r>
      <w:r w:rsidRPr="00D82FAF">
        <w:rPr>
          <w:rFonts w:ascii="Arial" w:hAnsi="Arial" w:cs="Arial"/>
          <w:color w:val="4D4D4C"/>
        </w:rPr>
        <w:t>confirmed</w:t>
      </w:r>
      <w:r>
        <w:rPr>
          <w:rFonts w:ascii="Arial" w:hAnsi="Arial" w:cs="Arial"/>
          <w:color w:val="4D4D4C"/>
        </w:rPr>
        <w:t xml:space="preserve"> C</w:t>
      </w:r>
      <w:r w:rsidRPr="00D82FAF">
        <w:rPr>
          <w:rFonts w:ascii="Arial" w:hAnsi="Arial" w:cs="Arial"/>
          <w:color w:val="4D4D4C"/>
        </w:rPr>
        <w:t>oviD-19</w:t>
      </w:r>
      <w:r>
        <w:rPr>
          <w:rFonts w:ascii="Arial" w:hAnsi="Arial" w:cs="Arial"/>
          <w:color w:val="4D4D4C"/>
        </w:rPr>
        <w:t xml:space="preserve"> </w:t>
      </w:r>
      <w:r w:rsidRPr="00D82FAF">
        <w:rPr>
          <w:rFonts w:ascii="Arial" w:hAnsi="Arial" w:cs="Arial"/>
          <w:color w:val="4D4D4C"/>
        </w:rPr>
        <w:t>infection</w:t>
      </w:r>
      <w:r>
        <w:rPr>
          <w:rFonts w:ascii="Arial" w:hAnsi="Arial" w:cs="Arial"/>
          <w:color w:val="4D4D4C"/>
        </w:rPr>
        <w:t xml:space="preserve"> </w:t>
      </w:r>
      <w:r w:rsidRPr="00D82FAF">
        <w:rPr>
          <w:rFonts w:ascii="Arial" w:hAnsi="Arial" w:cs="Arial"/>
          <w:color w:val="4D4D4C"/>
        </w:rPr>
        <w:t>has</w:t>
      </w:r>
      <w:r>
        <w:rPr>
          <w:rFonts w:ascii="Arial" w:hAnsi="Arial" w:cs="Arial"/>
          <w:color w:val="4D4D4C"/>
        </w:rPr>
        <w:t xml:space="preserve"> </w:t>
      </w:r>
      <w:r w:rsidRPr="00D82FAF">
        <w:rPr>
          <w:rFonts w:ascii="Arial" w:hAnsi="Arial" w:cs="Arial"/>
          <w:color w:val="4D4D4C"/>
        </w:rPr>
        <w:t>previously</w:t>
      </w:r>
      <w:r>
        <w:rPr>
          <w:rFonts w:ascii="Arial" w:hAnsi="Arial" w:cs="Arial"/>
          <w:color w:val="4D4D4C"/>
        </w:rPr>
        <w:t xml:space="preserve"> </w:t>
      </w:r>
      <w:r w:rsidRPr="00D82FAF">
        <w:rPr>
          <w:rFonts w:ascii="Arial" w:hAnsi="Arial" w:cs="Arial"/>
          <w:color w:val="4D4D4C"/>
        </w:rPr>
        <w:t>spent</w:t>
      </w:r>
      <w:r>
        <w:rPr>
          <w:rFonts w:ascii="Arial" w:hAnsi="Arial" w:cs="Arial"/>
          <w:color w:val="4D4D4C"/>
        </w:rPr>
        <w:t xml:space="preserve"> </w:t>
      </w:r>
      <w:r w:rsidRPr="00D82FAF">
        <w:rPr>
          <w:rFonts w:ascii="Arial" w:hAnsi="Arial" w:cs="Arial"/>
          <w:color w:val="4D4D4C"/>
        </w:rPr>
        <w:t>time</w:t>
      </w:r>
      <w:r>
        <w:rPr>
          <w:rFonts w:ascii="Arial" w:hAnsi="Arial" w:cs="Arial"/>
          <w:color w:val="4D4D4C"/>
        </w:rPr>
        <w:t xml:space="preserve"> </w:t>
      </w:r>
      <w:r w:rsidRPr="00D82FAF">
        <w:rPr>
          <w:rFonts w:ascii="Arial" w:hAnsi="Arial" w:cs="Arial"/>
          <w:color w:val="4D4D4C"/>
        </w:rPr>
        <w:t>need</w:t>
      </w:r>
      <w:r>
        <w:rPr>
          <w:rFonts w:ascii="Arial" w:hAnsi="Arial" w:cs="Arial"/>
          <w:color w:val="4D4D4C"/>
        </w:rPr>
        <w:t xml:space="preserve"> </w:t>
      </w:r>
      <w:r w:rsidRPr="00D82FAF">
        <w:rPr>
          <w:rFonts w:ascii="Arial" w:hAnsi="Arial" w:cs="Arial"/>
          <w:color w:val="4D4D4C"/>
        </w:rPr>
        <w:t>to</w:t>
      </w:r>
      <w:r>
        <w:rPr>
          <w:rFonts w:ascii="Arial" w:hAnsi="Arial" w:cs="Arial"/>
          <w:color w:val="4D4D4C"/>
        </w:rPr>
        <w:t xml:space="preserve"> </w:t>
      </w:r>
      <w:r w:rsidRPr="00D82FAF">
        <w:rPr>
          <w:rFonts w:ascii="Arial" w:hAnsi="Arial" w:cs="Arial"/>
          <w:color w:val="4D4D4C"/>
        </w:rPr>
        <w:t>be</w:t>
      </w:r>
      <w:r>
        <w:rPr>
          <w:rFonts w:ascii="Arial" w:hAnsi="Arial" w:cs="Arial"/>
          <w:color w:val="4D4D4C"/>
        </w:rPr>
        <w:t xml:space="preserve"> </w:t>
      </w:r>
      <w:r w:rsidRPr="00D82FAF">
        <w:rPr>
          <w:rFonts w:ascii="Arial" w:hAnsi="Arial" w:cs="Arial"/>
          <w:color w:val="4D4D4C"/>
        </w:rPr>
        <w:t>disinfected</w:t>
      </w:r>
      <w:r>
        <w:rPr>
          <w:rFonts w:ascii="Arial" w:hAnsi="Arial" w:cs="Arial"/>
          <w:color w:val="4D4D4C"/>
        </w:rPr>
        <w:t xml:space="preserve"> </w:t>
      </w:r>
      <w:r w:rsidRPr="00D82FAF">
        <w:rPr>
          <w:rFonts w:ascii="Arial" w:hAnsi="Arial" w:cs="Arial"/>
          <w:color w:val="4D4D4C"/>
        </w:rPr>
        <w:t>before</w:t>
      </w:r>
      <w:r>
        <w:rPr>
          <w:rFonts w:ascii="Arial" w:hAnsi="Arial" w:cs="Arial"/>
          <w:color w:val="4D4D4C"/>
        </w:rPr>
        <w:t xml:space="preserve"> </w:t>
      </w:r>
      <w:r w:rsidRPr="00D82FAF">
        <w:rPr>
          <w:rFonts w:ascii="Arial" w:hAnsi="Arial" w:cs="Arial"/>
          <w:color w:val="4D4D4C"/>
        </w:rPr>
        <w:t>resuming</w:t>
      </w:r>
      <w:r>
        <w:rPr>
          <w:rFonts w:ascii="Arial" w:hAnsi="Arial" w:cs="Arial"/>
          <w:color w:val="4D4D4C"/>
        </w:rPr>
        <w:t xml:space="preserve"> </w:t>
      </w:r>
      <w:r w:rsidRPr="00D82FAF">
        <w:rPr>
          <w:rFonts w:ascii="Arial" w:hAnsi="Arial" w:cs="Arial"/>
          <w:color w:val="4D4D4C"/>
        </w:rPr>
        <w:t>their</w:t>
      </w:r>
      <w:r>
        <w:rPr>
          <w:rFonts w:ascii="Arial" w:hAnsi="Arial" w:cs="Arial"/>
          <w:color w:val="4D4D4C"/>
        </w:rPr>
        <w:t xml:space="preserve"> </w:t>
      </w:r>
      <w:r w:rsidRPr="00D82FAF">
        <w:rPr>
          <w:rFonts w:ascii="Arial" w:hAnsi="Arial" w:cs="Arial"/>
          <w:color w:val="4D4D4C"/>
        </w:rPr>
        <w:t>use.</w:t>
      </w:r>
      <w:r>
        <w:rPr>
          <w:rFonts w:ascii="Arial" w:hAnsi="Arial" w:cs="Arial"/>
          <w:color w:val="4D4D4C"/>
        </w:rPr>
        <w:t xml:space="preserve">  </w:t>
      </w:r>
      <w:r w:rsidRPr="00D82FAF">
        <w:rPr>
          <w:rFonts w:ascii="Arial" w:hAnsi="Arial" w:cs="Arial"/>
          <w:color w:val="4D4D4C"/>
        </w:rPr>
        <w:t>These</w:t>
      </w:r>
      <w:r>
        <w:rPr>
          <w:rFonts w:ascii="Arial" w:hAnsi="Arial" w:cs="Arial"/>
          <w:color w:val="4D4D4C"/>
        </w:rPr>
        <w:t xml:space="preserve"> </w:t>
      </w:r>
      <w:r w:rsidRPr="00D82FAF">
        <w:rPr>
          <w:rFonts w:ascii="Arial" w:hAnsi="Arial" w:cs="Arial"/>
          <w:color w:val="4D4D4C"/>
        </w:rPr>
        <w:t>cleaning</w:t>
      </w:r>
      <w:r>
        <w:rPr>
          <w:rFonts w:ascii="Arial" w:hAnsi="Arial" w:cs="Arial"/>
          <w:color w:val="4D4D4C"/>
        </w:rPr>
        <w:t xml:space="preserve"> </w:t>
      </w:r>
      <w:r w:rsidRPr="00D82FAF">
        <w:rPr>
          <w:rFonts w:ascii="Arial" w:hAnsi="Arial" w:cs="Arial"/>
          <w:color w:val="4D4D4C"/>
        </w:rPr>
        <w:t>guidelines</w:t>
      </w:r>
      <w:r>
        <w:rPr>
          <w:rFonts w:ascii="Arial" w:hAnsi="Arial" w:cs="Arial"/>
          <w:color w:val="4D4D4C"/>
        </w:rPr>
        <w:t xml:space="preserve"> </w:t>
      </w:r>
      <w:r w:rsidRPr="00D82FAF">
        <w:rPr>
          <w:rFonts w:ascii="Arial" w:hAnsi="Arial" w:cs="Arial"/>
          <w:color w:val="4D4D4C"/>
        </w:rPr>
        <w:t>can</w:t>
      </w:r>
      <w:r>
        <w:rPr>
          <w:rFonts w:ascii="Arial" w:hAnsi="Arial" w:cs="Arial"/>
          <w:color w:val="4D4D4C"/>
        </w:rPr>
        <w:t xml:space="preserve"> </w:t>
      </w:r>
      <w:r w:rsidRPr="00D82FAF">
        <w:rPr>
          <w:rFonts w:ascii="Arial" w:hAnsi="Arial" w:cs="Arial"/>
          <w:color w:val="4D4D4C"/>
        </w:rPr>
        <w:t>also</w:t>
      </w:r>
      <w:r>
        <w:rPr>
          <w:rFonts w:ascii="Arial" w:hAnsi="Arial" w:cs="Arial"/>
          <w:color w:val="4D4D4C"/>
        </w:rPr>
        <w:t xml:space="preserve"> </w:t>
      </w:r>
      <w:r w:rsidRPr="00D82FAF">
        <w:rPr>
          <w:rFonts w:ascii="Arial" w:hAnsi="Arial" w:cs="Arial"/>
          <w:color w:val="4D4D4C"/>
        </w:rPr>
        <w:t>be</w:t>
      </w:r>
      <w:r>
        <w:rPr>
          <w:rFonts w:ascii="Arial" w:hAnsi="Arial" w:cs="Arial"/>
          <w:color w:val="4D4D4C"/>
        </w:rPr>
        <w:t xml:space="preserve"> </w:t>
      </w:r>
      <w:r w:rsidRPr="00D82FAF">
        <w:rPr>
          <w:rFonts w:ascii="Arial" w:hAnsi="Arial" w:cs="Arial"/>
          <w:color w:val="4D4D4C"/>
        </w:rPr>
        <w:t>applied</w:t>
      </w:r>
      <w:r>
        <w:rPr>
          <w:rFonts w:ascii="Arial" w:hAnsi="Arial" w:cs="Arial"/>
          <w:color w:val="4D4D4C"/>
        </w:rPr>
        <w:t xml:space="preserve"> </w:t>
      </w:r>
      <w:r w:rsidRPr="00D82FAF">
        <w:rPr>
          <w:rFonts w:ascii="Arial" w:hAnsi="Arial" w:cs="Arial"/>
          <w:color w:val="4D4D4C"/>
        </w:rPr>
        <w:t>in</w:t>
      </w:r>
      <w:r>
        <w:rPr>
          <w:rFonts w:ascii="Arial" w:hAnsi="Arial" w:cs="Arial"/>
          <w:color w:val="4D4D4C"/>
        </w:rPr>
        <w:t xml:space="preserve"> </w:t>
      </w:r>
      <w:r w:rsidRPr="00D82FAF">
        <w:rPr>
          <w:rFonts w:ascii="Arial" w:hAnsi="Arial" w:cs="Arial"/>
          <w:color w:val="4D4D4C"/>
        </w:rPr>
        <w:t>general</w:t>
      </w:r>
      <w:r>
        <w:rPr>
          <w:rFonts w:ascii="Arial" w:hAnsi="Arial" w:cs="Arial"/>
          <w:color w:val="4D4D4C"/>
        </w:rPr>
        <w:t xml:space="preserve"> </w:t>
      </w:r>
      <w:r w:rsidRPr="00D82FAF">
        <w:rPr>
          <w:rFonts w:ascii="Arial" w:hAnsi="Arial" w:cs="Arial"/>
          <w:color w:val="4D4D4C"/>
        </w:rPr>
        <w:t>cleaning</w:t>
      </w:r>
      <w:r>
        <w:rPr>
          <w:rFonts w:ascii="Arial" w:hAnsi="Arial" w:cs="Arial"/>
          <w:color w:val="4D4D4C"/>
        </w:rPr>
        <w:t xml:space="preserve"> </w:t>
      </w:r>
      <w:r w:rsidRPr="00D82FAF">
        <w:rPr>
          <w:rFonts w:ascii="Arial" w:hAnsi="Arial" w:cs="Arial"/>
          <w:color w:val="4D4D4C"/>
        </w:rPr>
        <w:t>to</w:t>
      </w:r>
      <w:r>
        <w:rPr>
          <w:rFonts w:ascii="Arial" w:hAnsi="Arial" w:cs="Arial"/>
          <w:color w:val="4D4D4C"/>
        </w:rPr>
        <w:t xml:space="preserve"> </w:t>
      </w:r>
      <w:r w:rsidRPr="00D82FAF">
        <w:rPr>
          <w:rFonts w:ascii="Arial" w:hAnsi="Arial" w:cs="Arial"/>
          <w:color w:val="4D4D4C"/>
        </w:rPr>
        <w:t>prevent</w:t>
      </w:r>
      <w:r>
        <w:rPr>
          <w:rFonts w:ascii="Arial" w:hAnsi="Arial" w:cs="Arial"/>
          <w:color w:val="4D4D4C"/>
        </w:rPr>
        <w:t xml:space="preserve"> </w:t>
      </w: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spread</w:t>
      </w:r>
      <w:r>
        <w:rPr>
          <w:rFonts w:ascii="Arial" w:hAnsi="Arial" w:cs="Arial"/>
          <w:color w:val="4D4D4C"/>
        </w:rPr>
        <w:t xml:space="preserve"> </w:t>
      </w:r>
      <w:r w:rsidRPr="00D82FAF">
        <w:rPr>
          <w:rFonts w:ascii="Arial" w:hAnsi="Arial" w:cs="Arial"/>
          <w:color w:val="4D4D4C"/>
        </w:rPr>
        <w:t>of</w:t>
      </w:r>
      <w:r>
        <w:rPr>
          <w:rFonts w:ascii="Arial" w:hAnsi="Arial" w:cs="Arial"/>
          <w:color w:val="4D4D4C"/>
        </w:rPr>
        <w:t xml:space="preserve"> </w:t>
      </w:r>
      <w:r w:rsidRPr="00D82FAF">
        <w:rPr>
          <w:rFonts w:ascii="Arial" w:hAnsi="Arial" w:cs="Arial"/>
          <w:color w:val="4D4D4C"/>
        </w:rPr>
        <w:t>communicable</w:t>
      </w:r>
      <w:r>
        <w:rPr>
          <w:rFonts w:ascii="Arial" w:hAnsi="Arial" w:cs="Arial"/>
          <w:color w:val="4D4D4C"/>
        </w:rPr>
        <w:t xml:space="preserve"> </w:t>
      </w:r>
      <w:r w:rsidRPr="00D82FAF">
        <w:rPr>
          <w:rFonts w:ascii="Arial" w:hAnsi="Arial" w:cs="Arial"/>
          <w:color w:val="4D4D4C"/>
        </w:rPr>
        <w:t>diseases</w:t>
      </w:r>
      <w:r>
        <w:rPr>
          <w:rFonts w:ascii="Arial" w:hAnsi="Arial" w:cs="Arial"/>
          <w:color w:val="4D4D4C"/>
        </w:rPr>
        <w:t xml:space="preserve"> </w:t>
      </w:r>
      <w:r w:rsidRPr="00D82FAF">
        <w:rPr>
          <w:rFonts w:ascii="Arial" w:hAnsi="Arial" w:cs="Arial"/>
          <w:color w:val="4D4D4C"/>
        </w:rPr>
        <w:t>and</w:t>
      </w:r>
      <w:r>
        <w:rPr>
          <w:rFonts w:ascii="Arial" w:hAnsi="Arial" w:cs="Arial"/>
          <w:color w:val="4D4D4C"/>
        </w:rPr>
        <w:t xml:space="preserve"> </w:t>
      </w:r>
      <w:r w:rsidRPr="00D82FAF">
        <w:rPr>
          <w:rFonts w:ascii="Arial" w:hAnsi="Arial" w:cs="Arial"/>
          <w:color w:val="4D4D4C"/>
        </w:rPr>
        <w:t>protect</w:t>
      </w:r>
      <w:r>
        <w:rPr>
          <w:rFonts w:ascii="Arial" w:hAnsi="Arial" w:cs="Arial"/>
          <w:color w:val="4D4D4C"/>
        </w:rPr>
        <w:t xml:space="preserve"> </w:t>
      </w:r>
      <w:r w:rsidRPr="00D82FAF">
        <w:rPr>
          <w:rFonts w:ascii="Arial" w:hAnsi="Arial" w:cs="Arial"/>
          <w:color w:val="4D4D4C"/>
        </w:rPr>
        <w:t>cleaning</w:t>
      </w:r>
      <w:r>
        <w:rPr>
          <w:rFonts w:ascii="Arial" w:hAnsi="Arial" w:cs="Arial"/>
          <w:color w:val="4D4D4C"/>
        </w:rPr>
        <w:t xml:space="preserve"> </w:t>
      </w:r>
      <w:r w:rsidRPr="00D82FAF">
        <w:rPr>
          <w:rFonts w:ascii="Arial" w:hAnsi="Arial" w:cs="Arial"/>
          <w:color w:val="4D4D4C"/>
        </w:rPr>
        <w:t>staff</w:t>
      </w:r>
      <w:r>
        <w:rPr>
          <w:rFonts w:ascii="Arial" w:hAnsi="Arial" w:cs="Arial"/>
          <w:color w:val="4D4D4C"/>
        </w:rPr>
        <w:t xml:space="preserve"> </w:t>
      </w:r>
      <w:r w:rsidRPr="00D82FAF">
        <w:rPr>
          <w:rFonts w:ascii="Arial" w:hAnsi="Arial" w:cs="Arial"/>
          <w:color w:val="4D4D4C"/>
        </w:rPr>
        <w:t>from</w:t>
      </w:r>
      <w:r>
        <w:rPr>
          <w:rFonts w:ascii="Arial" w:hAnsi="Arial" w:cs="Arial"/>
          <w:color w:val="4D4D4C"/>
        </w:rPr>
        <w:t xml:space="preserve"> </w:t>
      </w:r>
      <w:r w:rsidRPr="00D82FAF">
        <w:rPr>
          <w:rFonts w:ascii="Arial" w:hAnsi="Arial" w:cs="Arial"/>
          <w:color w:val="4D4D4C"/>
        </w:rPr>
        <w:t>infections.</w:t>
      </w:r>
      <w:r>
        <w:rPr>
          <w:rFonts w:ascii="Arial" w:hAnsi="Arial" w:cs="Arial"/>
          <w:color w:val="4D4D4C"/>
        </w:rPr>
        <w:t xml:space="preserve">  </w:t>
      </w: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guidelines</w:t>
      </w:r>
      <w:r>
        <w:rPr>
          <w:rFonts w:ascii="Arial" w:hAnsi="Arial" w:cs="Arial"/>
          <w:color w:val="4D4D4C"/>
        </w:rPr>
        <w:t xml:space="preserve"> </w:t>
      </w:r>
      <w:r w:rsidRPr="00D82FAF">
        <w:rPr>
          <w:rFonts w:ascii="Arial" w:hAnsi="Arial" w:cs="Arial"/>
          <w:color w:val="4D4D4C"/>
        </w:rPr>
        <w:t>have</w:t>
      </w:r>
      <w:r>
        <w:rPr>
          <w:rFonts w:ascii="Arial" w:hAnsi="Arial" w:cs="Arial"/>
          <w:color w:val="4D4D4C"/>
        </w:rPr>
        <w:t xml:space="preserve"> </w:t>
      </w:r>
      <w:r w:rsidRPr="00D82FAF">
        <w:rPr>
          <w:rFonts w:ascii="Arial" w:hAnsi="Arial" w:cs="Arial"/>
          <w:color w:val="4D4D4C"/>
        </w:rPr>
        <w:t>been</w:t>
      </w:r>
      <w:r>
        <w:rPr>
          <w:rFonts w:ascii="Arial" w:hAnsi="Arial" w:cs="Arial"/>
          <w:color w:val="4D4D4C"/>
        </w:rPr>
        <w:t xml:space="preserve"> </w:t>
      </w:r>
      <w:r w:rsidRPr="00D82FAF">
        <w:rPr>
          <w:rFonts w:ascii="Arial" w:hAnsi="Arial" w:cs="Arial"/>
          <w:color w:val="4D4D4C"/>
        </w:rPr>
        <w:t>drawn</w:t>
      </w:r>
      <w:r>
        <w:rPr>
          <w:rFonts w:ascii="Arial" w:hAnsi="Arial" w:cs="Arial"/>
          <w:color w:val="4D4D4C"/>
        </w:rPr>
        <w:t xml:space="preserve"> </w:t>
      </w:r>
      <w:r w:rsidRPr="00D82FAF">
        <w:rPr>
          <w:rFonts w:ascii="Arial" w:hAnsi="Arial" w:cs="Arial"/>
          <w:color w:val="4D4D4C"/>
        </w:rPr>
        <w:t>up</w:t>
      </w:r>
      <w:r>
        <w:rPr>
          <w:rFonts w:ascii="Arial" w:hAnsi="Arial" w:cs="Arial"/>
          <w:color w:val="4D4D4C"/>
        </w:rPr>
        <w:t xml:space="preserve"> </w:t>
      </w:r>
      <w:r w:rsidRPr="00D82FAF">
        <w:rPr>
          <w:rFonts w:ascii="Arial" w:hAnsi="Arial" w:cs="Arial"/>
          <w:color w:val="4D4D4C"/>
        </w:rPr>
        <w:t>in</w:t>
      </w:r>
      <w:r>
        <w:rPr>
          <w:rFonts w:ascii="Arial" w:hAnsi="Arial" w:cs="Arial"/>
          <w:color w:val="4D4D4C"/>
        </w:rPr>
        <w:t xml:space="preserve"> </w:t>
      </w:r>
      <w:r w:rsidRPr="00D82FAF">
        <w:rPr>
          <w:rFonts w:ascii="Arial" w:hAnsi="Arial" w:cs="Arial"/>
          <w:color w:val="4D4D4C"/>
        </w:rPr>
        <w:t>co-operation</w:t>
      </w:r>
      <w:r>
        <w:rPr>
          <w:rFonts w:ascii="Arial" w:hAnsi="Arial" w:cs="Arial"/>
          <w:color w:val="4D4D4C"/>
        </w:rPr>
        <w:t xml:space="preserve"> </w:t>
      </w:r>
      <w:r w:rsidRPr="00D82FAF">
        <w:rPr>
          <w:rFonts w:ascii="Arial" w:hAnsi="Arial" w:cs="Arial"/>
          <w:color w:val="4D4D4C"/>
        </w:rPr>
        <w:t>with</w:t>
      </w:r>
      <w:r>
        <w:rPr>
          <w:rFonts w:ascii="Arial" w:hAnsi="Arial" w:cs="Arial"/>
          <w:color w:val="4D4D4C"/>
        </w:rPr>
        <w:t xml:space="preserve"> </w:t>
      </w: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World</w:t>
      </w:r>
      <w:r>
        <w:rPr>
          <w:rFonts w:ascii="Arial" w:hAnsi="Arial" w:cs="Arial"/>
          <w:color w:val="4D4D4C"/>
        </w:rPr>
        <w:t xml:space="preserve"> </w:t>
      </w:r>
      <w:r w:rsidRPr="00D82FAF">
        <w:rPr>
          <w:rFonts w:ascii="Arial" w:hAnsi="Arial" w:cs="Arial"/>
          <w:color w:val="4D4D4C"/>
        </w:rPr>
        <w:t>Health</w:t>
      </w:r>
      <w:r>
        <w:rPr>
          <w:rFonts w:ascii="Arial" w:hAnsi="Arial" w:cs="Arial"/>
          <w:color w:val="4D4D4C"/>
        </w:rPr>
        <w:t xml:space="preserve"> </w:t>
      </w:r>
      <w:r w:rsidRPr="00D82FAF">
        <w:rPr>
          <w:rFonts w:ascii="Arial" w:hAnsi="Arial" w:cs="Arial"/>
          <w:color w:val="4D4D4C"/>
        </w:rPr>
        <w:t>Organisation</w:t>
      </w:r>
      <w:r>
        <w:rPr>
          <w:rFonts w:ascii="Arial" w:hAnsi="Arial" w:cs="Arial"/>
          <w:color w:val="4D4D4C"/>
        </w:rPr>
        <w:t xml:space="preserve"> </w:t>
      </w:r>
      <w:r w:rsidRPr="00D82FAF">
        <w:rPr>
          <w:rFonts w:ascii="Arial" w:hAnsi="Arial" w:cs="Arial"/>
          <w:color w:val="4D4D4C"/>
        </w:rPr>
        <w:t>(WHO).</w:t>
      </w:r>
    </w:p>
    <w:p w14:paraId="5645B844" w14:textId="77777777" w:rsidR="00374EB1" w:rsidRDefault="00374EB1" w:rsidP="00374EB1"/>
    <w:p w14:paraId="17047975" w14:textId="315940DC" w:rsidR="00374EB1" w:rsidRDefault="00374EB1" w:rsidP="00374EB1">
      <w:pPr>
        <w:pStyle w:val="Heading1"/>
        <w:shd w:val="clear" w:color="auto" w:fill="75BDA7" w:themeFill="accent3"/>
      </w:pPr>
      <w:bookmarkStart w:id="1" w:name="_Toc43573430"/>
      <w:r>
        <w:t>How Does The Novel Coronavirus Transmitted?</w:t>
      </w:r>
      <w:bookmarkEnd w:id="1"/>
    </w:p>
    <w:p w14:paraId="196E975B" w14:textId="42B14E9B" w:rsidR="00374EB1" w:rsidRDefault="00374EB1" w:rsidP="00D5580E">
      <w:pPr>
        <w:spacing w:after="304" w:line="358" w:lineRule="auto"/>
        <w:ind w:left="-5"/>
      </w:pPr>
    </w:p>
    <w:p w14:paraId="13387302" w14:textId="77777777" w:rsidR="00374EB1" w:rsidRDefault="00374EB1" w:rsidP="00374EB1">
      <w:pPr>
        <w:rPr>
          <w:rFonts w:ascii="Arial" w:hAnsi="Arial" w:cs="Arial"/>
          <w:color w:val="4D4D4C"/>
        </w:rPr>
      </w:pP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new</w:t>
      </w:r>
      <w:r>
        <w:rPr>
          <w:rFonts w:ascii="Arial" w:hAnsi="Arial" w:cs="Arial"/>
          <w:color w:val="4D4D4C"/>
        </w:rPr>
        <w:t xml:space="preserve"> </w:t>
      </w:r>
      <w:r w:rsidRPr="00D82FAF">
        <w:rPr>
          <w:rFonts w:ascii="Arial" w:hAnsi="Arial" w:cs="Arial"/>
          <w:color w:val="4D4D4C"/>
        </w:rPr>
        <w:t>coronavirus</w:t>
      </w:r>
      <w:r>
        <w:rPr>
          <w:rFonts w:ascii="Arial" w:hAnsi="Arial" w:cs="Arial"/>
          <w:color w:val="4D4D4C"/>
        </w:rPr>
        <w:t xml:space="preserve"> </w:t>
      </w:r>
      <w:r w:rsidRPr="00D82FAF">
        <w:rPr>
          <w:rFonts w:ascii="Arial" w:hAnsi="Arial" w:cs="Arial"/>
          <w:color w:val="4D4D4C"/>
        </w:rPr>
        <w:t>is</w:t>
      </w:r>
      <w:r>
        <w:rPr>
          <w:rFonts w:ascii="Arial" w:hAnsi="Arial" w:cs="Arial"/>
          <w:color w:val="4D4D4C"/>
        </w:rPr>
        <w:t xml:space="preserve"> </w:t>
      </w:r>
      <w:r w:rsidRPr="00D82FAF">
        <w:rPr>
          <w:rFonts w:ascii="Arial" w:hAnsi="Arial" w:cs="Arial"/>
          <w:color w:val="4D4D4C"/>
        </w:rPr>
        <w:t>primarily</w:t>
      </w:r>
      <w:r>
        <w:rPr>
          <w:rFonts w:ascii="Arial" w:hAnsi="Arial" w:cs="Arial"/>
          <w:color w:val="4D4D4C"/>
        </w:rPr>
        <w:t xml:space="preserve"> </w:t>
      </w:r>
      <w:r w:rsidRPr="00D82FAF">
        <w:rPr>
          <w:rFonts w:ascii="Arial" w:hAnsi="Arial" w:cs="Arial"/>
          <w:color w:val="4D4D4C"/>
        </w:rPr>
        <w:t>transmitted</w:t>
      </w:r>
      <w:r>
        <w:rPr>
          <w:rFonts w:ascii="Arial" w:hAnsi="Arial" w:cs="Arial"/>
          <w:color w:val="4D4D4C"/>
        </w:rPr>
        <w:t xml:space="preserve"> </w:t>
      </w:r>
      <w:r w:rsidRPr="00D82FAF">
        <w:rPr>
          <w:rFonts w:ascii="Arial" w:hAnsi="Arial" w:cs="Arial"/>
          <w:color w:val="4D4D4C"/>
        </w:rPr>
        <w:t>through</w:t>
      </w:r>
      <w:r>
        <w:rPr>
          <w:rFonts w:ascii="Arial" w:hAnsi="Arial" w:cs="Arial"/>
          <w:color w:val="4D4D4C"/>
        </w:rPr>
        <w:t xml:space="preserve"> </w:t>
      </w:r>
      <w:r w:rsidRPr="00D82FAF">
        <w:rPr>
          <w:rFonts w:ascii="Arial" w:hAnsi="Arial" w:cs="Arial"/>
          <w:color w:val="4D4D4C"/>
        </w:rPr>
        <w:t>respiratory</w:t>
      </w:r>
      <w:r>
        <w:rPr>
          <w:rFonts w:ascii="Arial" w:hAnsi="Arial" w:cs="Arial"/>
          <w:color w:val="4D4D4C"/>
        </w:rPr>
        <w:t xml:space="preserve"> </w:t>
      </w:r>
      <w:r w:rsidRPr="00D82FAF">
        <w:rPr>
          <w:rFonts w:ascii="Arial" w:hAnsi="Arial" w:cs="Arial"/>
          <w:color w:val="4D4D4C"/>
        </w:rPr>
        <w:t>droplets</w:t>
      </w:r>
      <w:r>
        <w:rPr>
          <w:rFonts w:ascii="Arial" w:hAnsi="Arial" w:cs="Arial"/>
          <w:color w:val="4D4D4C"/>
        </w:rPr>
        <w:t xml:space="preserve"> </w:t>
      </w:r>
      <w:r w:rsidRPr="00D82FAF">
        <w:rPr>
          <w:rFonts w:ascii="Arial" w:hAnsi="Arial" w:cs="Arial"/>
          <w:color w:val="4D4D4C"/>
        </w:rPr>
        <w:t>and</w:t>
      </w:r>
      <w:r>
        <w:rPr>
          <w:rFonts w:ascii="Arial" w:hAnsi="Arial" w:cs="Arial"/>
          <w:color w:val="4D4D4C"/>
        </w:rPr>
        <w:t xml:space="preserve"> </w:t>
      </w:r>
      <w:r w:rsidRPr="00D82FAF">
        <w:rPr>
          <w:rFonts w:ascii="Arial" w:hAnsi="Arial" w:cs="Arial"/>
          <w:color w:val="4D4D4C"/>
        </w:rPr>
        <w:t>contact</w:t>
      </w:r>
      <w:r>
        <w:rPr>
          <w:rFonts w:ascii="Arial" w:hAnsi="Arial" w:cs="Arial"/>
          <w:color w:val="4D4D4C"/>
        </w:rPr>
        <w:t xml:space="preserve"> </w:t>
      </w:r>
      <w:r w:rsidRPr="00D82FAF">
        <w:rPr>
          <w:rFonts w:ascii="Arial" w:hAnsi="Arial" w:cs="Arial"/>
          <w:color w:val="4D4D4C"/>
        </w:rPr>
        <w:t>when</w:t>
      </w:r>
      <w:r>
        <w:rPr>
          <w:rFonts w:ascii="Arial" w:hAnsi="Arial" w:cs="Arial"/>
          <w:color w:val="4D4D4C"/>
        </w:rPr>
        <w:t xml:space="preserve"> </w:t>
      </w:r>
      <w:r w:rsidRPr="00D82FAF">
        <w:rPr>
          <w:rFonts w:ascii="Arial" w:hAnsi="Arial" w:cs="Arial"/>
          <w:color w:val="4D4D4C"/>
        </w:rPr>
        <w:t>a</w:t>
      </w:r>
      <w:r>
        <w:rPr>
          <w:rFonts w:ascii="Arial" w:hAnsi="Arial" w:cs="Arial"/>
          <w:color w:val="4D4D4C"/>
        </w:rPr>
        <w:t xml:space="preserve"> </w:t>
      </w:r>
      <w:r w:rsidRPr="00D82FAF">
        <w:rPr>
          <w:rFonts w:ascii="Arial" w:hAnsi="Arial" w:cs="Arial"/>
          <w:color w:val="4D4D4C"/>
        </w:rPr>
        <w:t>person</w:t>
      </w:r>
      <w:r>
        <w:rPr>
          <w:rFonts w:ascii="Arial" w:hAnsi="Arial" w:cs="Arial"/>
          <w:color w:val="4D4D4C"/>
        </w:rPr>
        <w:t xml:space="preserve"> </w:t>
      </w:r>
      <w:r w:rsidRPr="00D82FAF">
        <w:rPr>
          <w:rFonts w:ascii="Arial" w:hAnsi="Arial" w:cs="Arial"/>
          <w:color w:val="4D4D4C"/>
        </w:rPr>
        <w:t>coughs</w:t>
      </w:r>
      <w:r>
        <w:rPr>
          <w:rFonts w:ascii="Arial" w:hAnsi="Arial" w:cs="Arial"/>
          <w:color w:val="4D4D4C"/>
        </w:rPr>
        <w:t xml:space="preserve"> </w:t>
      </w:r>
      <w:r w:rsidRPr="00D82FAF">
        <w:rPr>
          <w:rFonts w:ascii="Arial" w:hAnsi="Arial" w:cs="Arial"/>
          <w:color w:val="4D4D4C"/>
        </w:rPr>
        <w:t>or</w:t>
      </w:r>
      <w:r>
        <w:rPr>
          <w:rFonts w:ascii="Arial" w:hAnsi="Arial" w:cs="Arial"/>
          <w:color w:val="4D4D4C"/>
        </w:rPr>
        <w:t xml:space="preserve"> </w:t>
      </w:r>
      <w:r w:rsidRPr="00D82FAF">
        <w:rPr>
          <w:rFonts w:ascii="Arial" w:hAnsi="Arial" w:cs="Arial"/>
          <w:color w:val="4D4D4C"/>
        </w:rPr>
        <w:t>sneezes.</w:t>
      </w:r>
      <w:r>
        <w:rPr>
          <w:rFonts w:ascii="Arial" w:hAnsi="Arial" w:cs="Arial"/>
          <w:color w:val="4D4D4C"/>
        </w:rPr>
        <w:t xml:space="preserve"> </w:t>
      </w:r>
      <w:r w:rsidRPr="00D85D31">
        <w:rPr>
          <w:rFonts w:ascii="Arial" w:hAnsi="Arial" w:cs="Arial"/>
          <w:color w:val="4D4D4C"/>
        </w:rPr>
        <w:t xml:space="preserve">The infection risk from coronavirus (COVID-19) following contamination of the environment decreases over time. </w:t>
      </w:r>
      <w:r w:rsidRPr="00EF6514">
        <w:rPr>
          <w:rFonts w:ascii="Arial" w:hAnsi="Arial" w:cs="Arial"/>
          <w:color w:val="4D4D4C"/>
        </w:rPr>
        <w:t>It is not yet clear at what point there is no risk. However, studies of other viruses in the same family suggest that, in most circumstances, the risk is likely to be reduced significantly after 72 hours.</w:t>
      </w:r>
    </w:p>
    <w:p w14:paraId="77A0C4BA" w14:textId="77777777" w:rsidR="00374EB1" w:rsidRPr="00D82FAF" w:rsidRDefault="00374EB1" w:rsidP="00374EB1">
      <w:pPr>
        <w:rPr>
          <w:rFonts w:ascii="Arial" w:hAnsi="Arial" w:cs="Arial"/>
          <w:color w:val="4D4D4C"/>
        </w:rPr>
      </w:pPr>
      <w:r w:rsidRPr="00D82FAF">
        <w:rPr>
          <w:rFonts w:ascii="Arial" w:hAnsi="Arial" w:cs="Arial"/>
          <w:color w:val="4D4D4C"/>
        </w:rPr>
        <w:t>Even</w:t>
      </w:r>
      <w:r>
        <w:rPr>
          <w:rFonts w:ascii="Arial" w:hAnsi="Arial" w:cs="Arial"/>
          <w:color w:val="4D4D4C"/>
        </w:rPr>
        <w:t xml:space="preserve"> </w:t>
      </w:r>
      <w:r w:rsidRPr="00D82FAF">
        <w:rPr>
          <w:rFonts w:ascii="Arial" w:hAnsi="Arial" w:cs="Arial"/>
          <w:color w:val="4D4D4C"/>
        </w:rPr>
        <w:t>if</w:t>
      </w:r>
      <w:r>
        <w:rPr>
          <w:rFonts w:ascii="Arial" w:hAnsi="Arial" w:cs="Arial"/>
          <w:color w:val="4D4D4C"/>
        </w:rPr>
        <w:t xml:space="preserve"> </w:t>
      </w: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coronavirus</w:t>
      </w:r>
      <w:r>
        <w:rPr>
          <w:rFonts w:ascii="Arial" w:hAnsi="Arial" w:cs="Arial"/>
          <w:color w:val="4D4D4C"/>
        </w:rPr>
        <w:t xml:space="preserve"> </w:t>
      </w:r>
      <w:r w:rsidRPr="00D82FAF">
        <w:rPr>
          <w:rFonts w:ascii="Arial" w:hAnsi="Arial" w:cs="Arial"/>
          <w:color w:val="4D4D4C"/>
        </w:rPr>
        <w:t>is</w:t>
      </w:r>
      <w:r>
        <w:rPr>
          <w:rFonts w:ascii="Arial" w:hAnsi="Arial" w:cs="Arial"/>
          <w:color w:val="4D4D4C"/>
        </w:rPr>
        <w:t xml:space="preserve"> </w:t>
      </w:r>
      <w:r w:rsidRPr="00D82FAF">
        <w:rPr>
          <w:rFonts w:ascii="Arial" w:hAnsi="Arial" w:cs="Arial"/>
          <w:color w:val="4D4D4C"/>
        </w:rPr>
        <w:t>found</w:t>
      </w:r>
      <w:r>
        <w:rPr>
          <w:rFonts w:ascii="Arial" w:hAnsi="Arial" w:cs="Arial"/>
          <w:color w:val="4D4D4C"/>
        </w:rPr>
        <w:t xml:space="preserve"> </w:t>
      </w:r>
      <w:r w:rsidRPr="00D82FAF">
        <w:rPr>
          <w:rFonts w:ascii="Arial" w:hAnsi="Arial" w:cs="Arial"/>
          <w:color w:val="4D4D4C"/>
        </w:rPr>
        <w:t>on</w:t>
      </w:r>
      <w:r>
        <w:rPr>
          <w:rFonts w:ascii="Arial" w:hAnsi="Arial" w:cs="Arial"/>
          <w:color w:val="4D4D4C"/>
        </w:rPr>
        <w:t xml:space="preserve"> </w:t>
      </w:r>
      <w:r w:rsidRPr="00D82FAF">
        <w:rPr>
          <w:rFonts w:ascii="Arial" w:hAnsi="Arial" w:cs="Arial"/>
          <w:color w:val="4D4D4C"/>
        </w:rPr>
        <w:t>surfaces</w:t>
      </w:r>
      <w:r>
        <w:rPr>
          <w:rFonts w:ascii="Arial" w:hAnsi="Arial" w:cs="Arial"/>
          <w:color w:val="4D4D4C"/>
        </w:rPr>
        <w:t xml:space="preserve"> </w:t>
      </w:r>
      <w:r w:rsidRPr="00D82FAF">
        <w:rPr>
          <w:rFonts w:ascii="Arial" w:hAnsi="Arial" w:cs="Arial"/>
          <w:color w:val="4D4D4C"/>
        </w:rPr>
        <w:t>using</w:t>
      </w:r>
      <w:r>
        <w:rPr>
          <w:rFonts w:ascii="Arial" w:hAnsi="Arial" w:cs="Arial"/>
          <w:color w:val="4D4D4C"/>
        </w:rPr>
        <w:t xml:space="preserve"> </w:t>
      </w:r>
      <w:r w:rsidRPr="00D82FAF">
        <w:rPr>
          <w:rFonts w:ascii="Arial" w:hAnsi="Arial" w:cs="Arial"/>
          <w:color w:val="4D4D4C"/>
        </w:rPr>
        <w:t>highly</w:t>
      </w:r>
      <w:r>
        <w:rPr>
          <w:rFonts w:ascii="Arial" w:hAnsi="Arial" w:cs="Arial"/>
          <w:color w:val="4D4D4C"/>
        </w:rPr>
        <w:t xml:space="preserve"> </w:t>
      </w:r>
      <w:r w:rsidRPr="00D82FAF">
        <w:rPr>
          <w:rFonts w:ascii="Arial" w:hAnsi="Arial" w:cs="Arial"/>
          <w:color w:val="4D4D4C"/>
        </w:rPr>
        <w:t>sensitive</w:t>
      </w:r>
      <w:r>
        <w:rPr>
          <w:rFonts w:ascii="Arial" w:hAnsi="Arial" w:cs="Arial"/>
          <w:color w:val="4D4D4C"/>
        </w:rPr>
        <w:t xml:space="preserve"> </w:t>
      </w:r>
      <w:r w:rsidRPr="00D82FAF">
        <w:rPr>
          <w:rFonts w:ascii="Arial" w:hAnsi="Arial" w:cs="Arial"/>
          <w:color w:val="4D4D4C"/>
        </w:rPr>
        <w:t>laboratory</w:t>
      </w:r>
      <w:r>
        <w:rPr>
          <w:rFonts w:ascii="Arial" w:hAnsi="Arial" w:cs="Arial"/>
          <w:color w:val="4D4D4C"/>
        </w:rPr>
        <w:t xml:space="preserve"> </w:t>
      </w:r>
      <w:r w:rsidRPr="00D82FAF">
        <w:rPr>
          <w:rFonts w:ascii="Arial" w:hAnsi="Arial" w:cs="Arial"/>
          <w:color w:val="4D4D4C"/>
        </w:rPr>
        <w:t>methods,</w:t>
      </w:r>
      <w:r>
        <w:rPr>
          <w:rFonts w:ascii="Arial" w:hAnsi="Arial" w:cs="Arial"/>
          <w:color w:val="4D4D4C"/>
        </w:rPr>
        <w:t xml:space="preserve"> </w:t>
      </w:r>
      <w:r w:rsidRPr="00D82FAF">
        <w:rPr>
          <w:rFonts w:ascii="Arial" w:hAnsi="Arial" w:cs="Arial"/>
          <w:color w:val="4D4D4C"/>
        </w:rPr>
        <w:t>this</w:t>
      </w:r>
      <w:r>
        <w:rPr>
          <w:rFonts w:ascii="Arial" w:hAnsi="Arial" w:cs="Arial"/>
          <w:color w:val="4D4D4C"/>
        </w:rPr>
        <w:t xml:space="preserve"> </w:t>
      </w:r>
      <w:r w:rsidRPr="00D82FAF">
        <w:rPr>
          <w:rFonts w:ascii="Arial" w:hAnsi="Arial" w:cs="Arial"/>
          <w:color w:val="4D4D4C"/>
        </w:rPr>
        <w:t>does</w:t>
      </w:r>
      <w:r>
        <w:rPr>
          <w:rFonts w:ascii="Arial" w:hAnsi="Arial" w:cs="Arial"/>
          <w:color w:val="4D4D4C"/>
        </w:rPr>
        <w:t xml:space="preserve"> </w:t>
      </w:r>
      <w:r w:rsidRPr="00D82FAF">
        <w:rPr>
          <w:rFonts w:ascii="Arial" w:hAnsi="Arial" w:cs="Arial"/>
          <w:color w:val="4D4D4C"/>
        </w:rPr>
        <w:t>not</w:t>
      </w:r>
      <w:r>
        <w:rPr>
          <w:rFonts w:ascii="Arial" w:hAnsi="Arial" w:cs="Arial"/>
          <w:color w:val="4D4D4C"/>
        </w:rPr>
        <w:t xml:space="preserve"> </w:t>
      </w:r>
      <w:r w:rsidRPr="00D82FAF">
        <w:rPr>
          <w:rFonts w:ascii="Arial" w:hAnsi="Arial" w:cs="Arial"/>
          <w:color w:val="4D4D4C"/>
        </w:rPr>
        <w:t>mean</w:t>
      </w:r>
      <w:r>
        <w:rPr>
          <w:rFonts w:ascii="Arial" w:hAnsi="Arial" w:cs="Arial"/>
          <w:color w:val="4D4D4C"/>
        </w:rPr>
        <w:t xml:space="preserve"> </w:t>
      </w:r>
      <w:r w:rsidRPr="00D82FAF">
        <w:rPr>
          <w:rFonts w:ascii="Arial" w:hAnsi="Arial" w:cs="Arial"/>
          <w:color w:val="4D4D4C"/>
        </w:rPr>
        <w:t>that</w:t>
      </w:r>
      <w:r>
        <w:rPr>
          <w:rFonts w:ascii="Arial" w:hAnsi="Arial" w:cs="Arial"/>
          <w:color w:val="4D4D4C"/>
        </w:rPr>
        <w:t xml:space="preserve"> </w:t>
      </w:r>
      <w:r w:rsidRPr="00D82FAF">
        <w:rPr>
          <w:rFonts w:ascii="Arial" w:hAnsi="Arial" w:cs="Arial"/>
          <w:color w:val="4D4D4C"/>
        </w:rPr>
        <w:t>the</w:t>
      </w:r>
      <w:r>
        <w:rPr>
          <w:rFonts w:ascii="Arial" w:hAnsi="Arial" w:cs="Arial"/>
          <w:color w:val="4D4D4C"/>
        </w:rPr>
        <w:t xml:space="preserve"> </w:t>
      </w:r>
      <w:r w:rsidRPr="00D82FAF">
        <w:rPr>
          <w:rFonts w:ascii="Arial" w:hAnsi="Arial" w:cs="Arial"/>
          <w:color w:val="4D4D4C"/>
        </w:rPr>
        <w:t>virus</w:t>
      </w:r>
      <w:r>
        <w:rPr>
          <w:rFonts w:ascii="Arial" w:hAnsi="Arial" w:cs="Arial"/>
          <w:color w:val="4D4D4C"/>
        </w:rPr>
        <w:t xml:space="preserve"> </w:t>
      </w:r>
      <w:r w:rsidRPr="00D82FAF">
        <w:rPr>
          <w:rFonts w:ascii="Arial" w:hAnsi="Arial" w:cs="Arial"/>
          <w:color w:val="4D4D4C"/>
        </w:rPr>
        <w:t>is</w:t>
      </w:r>
      <w:r>
        <w:rPr>
          <w:rFonts w:ascii="Arial" w:hAnsi="Arial" w:cs="Arial"/>
          <w:color w:val="4D4D4C"/>
        </w:rPr>
        <w:t xml:space="preserve"> </w:t>
      </w:r>
      <w:r w:rsidRPr="00D82FAF">
        <w:rPr>
          <w:rFonts w:ascii="Arial" w:hAnsi="Arial" w:cs="Arial"/>
          <w:color w:val="4D4D4C"/>
        </w:rPr>
        <w:t>effectively</w:t>
      </w:r>
      <w:r>
        <w:rPr>
          <w:rFonts w:ascii="Arial" w:hAnsi="Arial" w:cs="Arial"/>
          <w:color w:val="4D4D4C"/>
        </w:rPr>
        <w:t xml:space="preserve"> </w:t>
      </w:r>
      <w:r w:rsidRPr="00D82FAF">
        <w:rPr>
          <w:rFonts w:ascii="Arial" w:hAnsi="Arial" w:cs="Arial"/>
          <w:color w:val="4D4D4C"/>
        </w:rPr>
        <w:t>transmitted</w:t>
      </w:r>
      <w:r>
        <w:rPr>
          <w:rFonts w:ascii="Arial" w:hAnsi="Arial" w:cs="Arial"/>
          <w:color w:val="4D4D4C"/>
        </w:rPr>
        <w:t xml:space="preserve"> </w:t>
      </w:r>
      <w:r w:rsidRPr="00D82FAF">
        <w:rPr>
          <w:rFonts w:ascii="Arial" w:hAnsi="Arial" w:cs="Arial"/>
          <w:color w:val="4D4D4C"/>
        </w:rPr>
        <w:t>via</w:t>
      </w:r>
      <w:r>
        <w:rPr>
          <w:rFonts w:ascii="Arial" w:hAnsi="Arial" w:cs="Arial"/>
          <w:color w:val="4D4D4C"/>
        </w:rPr>
        <w:t xml:space="preserve"> </w:t>
      </w:r>
      <w:r w:rsidRPr="00D82FAF">
        <w:rPr>
          <w:rFonts w:ascii="Arial" w:hAnsi="Arial" w:cs="Arial"/>
          <w:color w:val="4D4D4C"/>
        </w:rPr>
        <w:t>surfaces.</w:t>
      </w:r>
    </w:p>
    <w:p w14:paraId="6DA80BD4" w14:textId="77777777" w:rsidR="00374EB1" w:rsidRPr="00D82FAF" w:rsidRDefault="00374EB1" w:rsidP="00374EB1">
      <w:pPr>
        <w:rPr>
          <w:rFonts w:ascii="Arial" w:hAnsi="Arial" w:cs="Arial"/>
          <w:color w:val="4D4D4C"/>
        </w:rPr>
      </w:pPr>
      <w:r w:rsidRPr="00D82FAF">
        <w:rPr>
          <w:rFonts w:ascii="Arial" w:hAnsi="Arial" w:cs="Arial"/>
          <w:color w:val="4D4D4C"/>
        </w:rPr>
        <w:t>In</w:t>
      </w:r>
      <w:r>
        <w:rPr>
          <w:rFonts w:ascii="Arial" w:hAnsi="Arial" w:cs="Arial"/>
          <w:color w:val="4D4D4C"/>
        </w:rPr>
        <w:t xml:space="preserve"> </w:t>
      </w:r>
      <w:r w:rsidRPr="00D82FAF">
        <w:rPr>
          <w:rFonts w:ascii="Arial" w:hAnsi="Arial" w:cs="Arial"/>
          <w:color w:val="4D4D4C"/>
        </w:rPr>
        <w:t>everyday</w:t>
      </w:r>
      <w:r>
        <w:rPr>
          <w:rFonts w:ascii="Arial" w:hAnsi="Arial" w:cs="Arial"/>
          <w:color w:val="4D4D4C"/>
        </w:rPr>
        <w:t xml:space="preserve"> </w:t>
      </w:r>
      <w:r w:rsidRPr="00D82FAF">
        <w:rPr>
          <w:rFonts w:ascii="Arial" w:hAnsi="Arial" w:cs="Arial"/>
          <w:color w:val="4D4D4C"/>
        </w:rPr>
        <w:t>life,</w:t>
      </w:r>
      <w:r>
        <w:rPr>
          <w:rFonts w:ascii="Arial" w:hAnsi="Arial" w:cs="Arial"/>
          <w:color w:val="4D4D4C"/>
        </w:rPr>
        <w:t xml:space="preserve"> </w:t>
      </w:r>
      <w:r w:rsidRPr="00D82FAF">
        <w:rPr>
          <w:rFonts w:ascii="Arial" w:hAnsi="Arial" w:cs="Arial"/>
          <w:color w:val="4D4D4C"/>
        </w:rPr>
        <w:t>you</w:t>
      </w:r>
      <w:r>
        <w:rPr>
          <w:rFonts w:ascii="Arial" w:hAnsi="Arial" w:cs="Arial"/>
          <w:color w:val="4D4D4C"/>
        </w:rPr>
        <w:t xml:space="preserve"> </w:t>
      </w:r>
      <w:r w:rsidRPr="00D82FAF">
        <w:rPr>
          <w:rFonts w:ascii="Arial" w:hAnsi="Arial" w:cs="Arial"/>
          <w:color w:val="4D4D4C"/>
        </w:rPr>
        <w:t>can</w:t>
      </w:r>
      <w:r>
        <w:rPr>
          <w:rFonts w:ascii="Arial" w:hAnsi="Arial" w:cs="Arial"/>
          <w:color w:val="4D4D4C"/>
        </w:rPr>
        <w:t xml:space="preserve"> </w:t>
      </w:r>
      <w:r w:rsidRPr="00D82FAF">
        <w:rPr>
          <w:rFonts w:ascii="Arial" w:hAnsi="Arial" w:cs="Arial"/>
          <w:color w:val="4D4D4C"/>
        </w:rPr>
        <w:t>reduce</w:t>
      </w:r>
      <w:r>
        <w:rPr>
          <w:rFonts w:ascii="Arial" w:hAnsi="Arial" w:cs="Arial"/>
          <w:color w:val="4D4D4C"/>
        </w:rPr>
        <w:t xml:space="preserve"> </w:t>
      </w:r>
      <w:r w:rsidRPr="00D82FAF">
        <w:rPr>
          <w:rFonts w:ascii="Arial" w:hAnsi="Arial" w:cs="Arial"/>
          <w:color w:val="4D4D4C"/>
        </w:rPr>
        <w:t>your</w:t>
      </w:r>
      <w:r>
        <w:rPr>
          <w:rFonts w:ascii="Arial" w:hAnsi="Arial" w:cs="Arial"/>
          <w:color w:val="4D4D4C"/>
        </w:rPr>
        <w:t xml:space="preserve"> </w:t>
      </w:r>
      <w:r w:rsidRPr="00D82FAF">
        <w:rPr>
          <w:rFonts w:ascii="Arial" w:hAnsi="Arial" w:cs="Arial"/>
          <w:color w:val="4D4D4C"/>
        </w:rPr>
        <w:t>risk</w:t>
      </w:r>
      <w:r>
        <w:rPr>
          <w:rFonts w:ascii="Arial" w:hAnsi="Arial" w:cs="Arial"/>
          <w:color w:val="4D4D4C"/>
        </w:rPr>
        <w:t xml:space="preserve"> </w:t>
      </w:r>
      <w:r w:rsidRPr="00D82FAF">
        <w:rPr>
          <w:rFonts w:ascii="Arial" w:hAnsi="Arial" w:cs="Arial"/>
          <w:color w:val="4D4D4C"/>
        </w:rPr>
        <w:t>of</w:t>
      </w:r>
      <w:r>
        <w:rPr>
          <w:rFonts w:ascii="Arial" w:hAnsi="Arial" w:cs="Arial"/>
          <w:color w:val="4D4D4C"/>
        </w:rPr>
        <w:t xml:space="preserve"> </w:t>
      </w:r>
      <w:r w:rsidRPr="00D82FAF">
        <w:rPr>
          <w:rFonts w:ascii="Arial" w:hAnsi="Arial" w:cs="Arial"/>
          <w:color w:val="4D4D4C"/>
        </w:rPr>
        <w:t>infection</w:t>
      </w:r>
      <w:r>
        <w:rPr>
          <w:rFonts w:ascii="Arial" w:hAnsi="Arial" w:cs="Arial"/>
          <w:color w:val="4D4D4C"/>
        </w:rPr>
        <w:t xml:space="preserve"> </w:t>
      </w:r>
      <w:r w:rsidRPr="00D82FAF">
        <w:rPr>
          <w:rFonts w:ascii="Arial" w:hAnsi="Arial" w:cs="Arial"/>
          <w:color w:val="4D4D4C"/>
        </w:rPr>
        <w:t>by</w:t>
      </w:r>
      <w:r>
        <w:rPr>
          <w:rFonts w:ascii="Arial" w:hAnsi="Arial" w:cs="Arial"/>
          <w:color w:val="4D4D4C"/>
        </w:rPr>
        <w:t xml:space="preserve"> </w:t>
      </w:r>
      <w:r w:rsidRPr="00D82FAF">
        <w:rPr>
          <w:rFonts w:ascii="Arial" w:hAnsi="Arial" w:cs="Arial"/>
          <w:color w:val="4D4D4C"/>
        </w:rPr>
        <w:t>maintaining</w:t>
      </w:r>
      <w:r>
        <w:rPr>
          <w:rFonts w:ascii="Arial" w:hAnsi="Arial" w:cs="Arial"/>
          <w:color w:val="4D4D4C"/>
        </w:rPr>
        <w:t xml:space="preserve"> </w:t>
      </w:r>
      <w:r w:rsidRPr="00D82FAF">
        <w:rPr>
          <w:rFonts w:ascii="Arial" w:hAnsi="Arial" w:cs="Arial"/>
          <w:color w:val="4D4D4C"/>
        </w:rPr>
        <w:t>good</w:t>
      </w:r>
      <w:r>
        <w:rPr>
          <w:rFonts w:ascii="Arial" w:hAnsi="Arial" w:cs="Arial"/>
          <w:color w:val="4D4D4C"/>
        </w:rPr>
        <w:t xml:space="preserve"> </w:t>
      </w:r>
      <w:r w:rsidRPr="00D82FAF">
        <w:rPr>
          <w:rFonts w:ascii="Arial" w:hAnsi="Arial" w:cs="Arial"/>
          <w:color w:val="4D4D4C"/>
        </w:rPr>
        <w:t>hand</w:t>
      </w:r>
      <w:r>
        <w:rPr>
          <w:rFonts w:ascii="Arial" w:hAnsi="Arial" w:cs="Arial"/>
          <w:color w:val="4D4D4C"/>
        </w:rPr>
        <w:t xml:space="preserve"> </w:t>
      </w:r>
      <w:r w:rsidRPr="00D82FAF">
        <w:rPr>
          <w:rFonts w:ascii="Arial" w:hAnsi="Arial" w:cs="Arial"/>
          <w:color w:val="4D4D4C"/>
        </w:rPr>
        <w:t>hygiene.</w:t>
      </w:r>
    </w:p>
    <w:p w14:paraId="62DAB262" w14:textId="77777777" w:rsidR="00374EB1" w:rsidRPr="00D82FAF" w:rsidRDefault="00374EB1" w:rsidP="00374EB1">
      <w:pPr>
        <w:rPr>
          <w:rFonts w:ascii="Arial" w:hAnsi="Arial" w:cs="Arial"/>
          <w:color w:val="4D4D4C"/>
        </w:rPr>
      </w:pPr>
    </w:p>
    <w:p w14:paraId="56B8B417" w14:textId="77777777" w:rsidR="00374EB1" w:rsidRDefault="00374EB1" w:rsidP="00374EB1">
      <w:pPr>
        <w:pStyle w:val="Heading1"/>
        <w:shd w:val="clear" w:color="auto" w:fill="75BDA7" w:themeFill="accent3"/>
        <w:rPr>
          <w:lang w:eastAsia="en-GB"/>
        </w:rPr>
      </w:pPr>
      <w:bookmarkStart w:id="2" w:name="_Toc43573431"/>
      <w:r>
        <w:lastRenderedPageBreak/>
        <w:t>General Cleaning In All Types Of Premises</w:t>
      </w:r>
      <w:r>
        <w:rPr>
          <w:rFonts w:ascii="Arial" w:hAnsi="Arial" w:cs="Arial"/>
        </w:rPr>
        <w:t> </w:t>
      </w:r>
      <w:bookmarkEnd w:id="2"/>
    </w:p>
    <w:p w14:paraId="57768C84" w14:textId="77777777" w:rsidR="00374EB1" w:rsidRDefault="00374EB1" w:rsidP="00374EB1">
      <w:pPr>
        <w:numPr>
          <w:ilvl w:val="0"/>
          <w:numId w:val="9"/>
        </w:numPr>
        <w:spacing w:line="360" w:lineRule="atLeast"/>
        <w:rPr>
          <w:rFonts w:ascii="Arial" w:hAnsi="Arial" w:cs="Arial"/>
          <w:color w:val="4D4D4C"/>
          <w:sz w:val="24"/>
          <w:szCs w:val="24"/>
          <w:lang w:val="en-IE" w:eastAsia="en-GB"/>
        </w:rPr>
      </w:pPr>
      <w:r>
        <w:rPr>
          <w:rFonts w:ascii="Arial" w:hAnsi="Arial" w:cs="Arial"/>
          <w:color w:val="4D4D4C"/>
        </w:rPr>
        <w:t>Start cleaning from cleaner areas and proceed towards dirtier areas. All surfaces that are frequently touched (e.g. door handles, armrests, table tops, light switches, water taps) need to be cleaned thoroughly and frequently. </w:t>
      </w:r>
    </w:p>
    <w:p w14:paraId="79F977B8"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 xml:space="preserve">In public premises where people touch the surfaces, the cleaning should be done daily at least. If possible even more often e.g. between 2-4 hours especially during the epidemic. </w:t>
      </w:r>
    </w:p>
    <w:p w14:paraId="7272D0E4"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 xml:space="preserve">The public premises of workplaces must be cleaned using different equipment than the premises used by employees.  </w:t>
      </w:r>
    </w:p>
    <w:p w14:paraId="39C4AF31"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 xml:space="preserve">Use a mildly alkaline all-purpose detergent for cleaning. The cleaning of sanitary facilities can be enhanced by using a disinfectant.  </w:t>
      </w:r>
    </w:p>
    <w:p w14:paraId="4981C816"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 xml:space="preserve">Wear gloves to protect the hands when cleaning surfaces. Use tight-fitting disposable gloves, for example, as all-purpose gloves, or chemical resistant gloves. </w:t>
      </w:r>
      <w:hyperlink r:id="rId15" w:history="1">
        <w:r w:rsidRPr="00E04E4C">
          <w:rPr>
            <w:rStyle w:val="Hyperlink"/>
            <w:rFonts w:ascii="Arial" w:hAnsi="Arial" w:cs="Arial"/>
          </w:rPr>
          <w:t>Learn</w:t>
        </w:r>
        <w:r>
          <w:rPr>
            <w:rStyle w:val="Hyperlink"/>
            <w:rFonts w:ascii="Arial" w:hAnsi="Arial" w:cs="Arial"/>
          </w:rPr>
          <w:t xml:space="preserve"> </w:t>
        </w:r>
        <w:r w:rsidRPr="00E04E4C">
          <w:rPr>
            <w:rStyle w:val="Hyperlink"/>
            <w:rFonts w:ascii="Arial" w:hAnsi="Arial" w:cs="Arial"/>
          </w:rPr>
          <w:t>more</w:t>
        </w:r>
        <w:r>
          <w:rPr>
            <w:rStyle w:val="Hyperlink"/>
            <w:rFonts w:ascii="Arial" w:hAnsi="Arial" w:cs="Arial"/>
          </w:rPr>
          <w:t xml:space="preserve"> </w:t>
        </w:r>
        <w:r w:rsidRPr="00E04E4C">
          <w:rPr>
            <w:rStyle w:val="Hyperlink"/>
            <w:rFonts w:ascii="Arial" w:hAnsi="Arial" w:cs="Arial"/>
          </w:rPr>
          <w:t>about</w:t>
        </w:r>
        <w:r>
          <w:rPr>
            <w:rStyle w:val="Hyperlink"/>
            <w:rFonts w:ascii="Arial" w:hAnsi="Arial" w:cs="Arial"/>
          </w:rPr>
          <w:t xml:space="preserve"> </w:t>
        </w:r>
        <w:r w:rsidRPr="00E04E4C">
          <w:rPr>
            <w:rStyle w:val="Hyperlink"/>
            <w:rFonts w:ascii="Arial" w:hAnsi="Arial" w:cs="Arial"/>
          </w:rPr>
          <w:t>the</w:t>
        </w:r>
        <w:r>
          <w:rPr>
            <w:rStyle w:val="Hyperlink"/>
            <w:rFonts w:ascii="Arial" w:hAnsi="Arial" w:cs="Arial"/>
          </w:rPr>
          <w:t xml:space="preserve"> </w:t>
        </w:r>
        <w:r w:rsidRPr="00E04E4C">
          <w:rPr>
            <w:rStyle w:val="Hyperlink"/>
            <w:rFonts w:ascii="Arial" w:hAnsi="Arial" w:cs="Arial"/>
          </w:rPr>
          <w:t>instructions</w:t>
        </w:r>
        <w:r>
          <w:rPr>
            <w:rStyle w:val="Hyperlink"/>
            <w:rFonts w:ascii="Arial" w:hAnsi="Arial" w:cs="Arial"/>
          </w:rPr>
          <w:t xml:space="preserve"> </w:t>
        </w:r>
        <w:r w:rsidRPr="00E04E4C">
          <w:rPr>
            <w:rStyle w:val="Hyperlink"/>
            <w:rFonts w:ascii="Arial" w:hAnsi="Arial" w:cs="Arial"/>
          </w:rPr>
          <w:t>on</w:t>
        </w:r>
        <w:r>
          <w:rPr>
            <w:rStyle w:val="Hyperlink"/>
            <w:rFonts w:ascii="Arial" w:hAnsi="Arial" w:cs="Arial"/>
          </w:rPr>
          <w:t xml:space="preserve"> </w:t>
        </w:r>
        <w:r w:rsidRPr="00E04E4C">
          <w:rPr>
            <w:rStyle w:val="Hyperlink"/>
            <w:rFonts w:ascii="Arial" w:hAnsi="Arial" w:cs="Arial"/>
          </w:rPr>
          <w:t>how</w:t>
        </w:r>
        <w:r>
          <w:rPr>
            <w:rStyle w:val="Hyperlink"/>
            <w:rFonts w:ascii="Arial" w:hAnsi="Arial" w:cs="Arial"/>
          </w:rPr>
          <w:t xml:space="preserve"> </w:t>
        </w:r>
        <w:r w:rsidRPr="00E04E4C">
          <w:rPr>
            <w:rStyle w:val="Hyperlink"/>
            <w:rFonts w:ascii="Arial" w:hAnsi="Arial" w:cs="Arial"/>
          </w:rPr>
          <w:t>to</w:t>
        </w:r>
        <w:r>
          <w:rPr>
            <w:rStyle w:val="Hyperlink"/>
            <w:rFonts w:ascii="Arial" w:hAnsi="Arial" w:cs="Arial"/>
          </w:rPr>
          <w:t xml:space="preserve"> </w:t>
        </w:r>
        <w:r w:rsidRPr="00E04E4C">
          <w:rPr>
            <w:rStyle w:val="Hyperlink"/>
            <w:rFonts w:ascii="Arial" w:hAnsi="Arial" w:cs="Arial"/>
          </w:rPr>
          <w:t>remove</w:t>
        </w:r>
        <w:r>
          <w:rPr>
            <w:rStyle w:val="Hyperlink"/>
            <w:rFonts w:ascii="Arial" w:hAnsi="Arial" w:cs="Arial"/>
          </w:rPr>
          <w:t xml:space="preserve"> </w:t>
        </w:r>
        <w:r w:rsidRPr="00E04E4C">
          <w:rPr>
            <w:rStyle w:val="Hyperlink"/>
            <w:rFonts w:ascii="Arial" w:hAnsi="Arial" w:cs="Arial"/>
          </w:rPr>
          <w:t>gloves</w:t>
        </w:r>
        <w:r>
          <w:rPr>
            <w:rStyle w:val="Hyperlink"/>
            <w:rFonts w:ascii="Arial" w:hAnsi="Arial" w:cs="Arial"/>
          </w:rPr>
          <w:t xml:space="preserve"> </w:t>
        </w:r>
      </w:hyperlink>
    </w:p>
    <w:p w14:paraId="12E5D34E" w14:textId="77777777" w:rsidR="00374EB1" w:rsidRPr="00E04E4C" w:rsidRDefault="00374EB1" w:rsidP="00374EB1">
      <w:pPr>
        <w:numPr>
          <w:ilvl w:val="0"/>
          <w:numId w:val="9"/>
        </w:numPr>
        <w:spacing w:line="360" w:lineRule="atLeast"/>
        <w:rPr>
          <w:rFonts w:ascii="Arial" w:hAnsi="Arial" w:cs="Arial"/>
          <w:color w:val="4D4D4C"/>
        </w:rPr>
      </w:pPr>
      <w:r w:rsidRPr="00E04E4C">
        <w:rPr>
          <w:rFonts w:ascii="Arial" w:hAnsi="Arial" w:cs="Arial"/>
          <w:color w:val="4D4D4C"/>
        </w:rPr>
        <w:t>In</w:t>
      </w:r>
      <w:r>
        <w:rPr>
          <w:rFonts w:ascii="Arial" w:hAnsi="Arial" w:cs="Arial"/>
          <w:color w:val="4D4D4C"/>
        </w:rPr>
        <w:t xml:space="preserve"> </w:t>
      </w:r>
      <w:r w:rsidRPr="00E04E4C">
        <w:rPr>
          <w:rFonts w:ascii="Arial" w:hAnsi="Arial" w:cs="Arial"/>
          <w:color w:val="4D4D4C"/>
        </w:rPr>
        <w:t>particular,</w:t>
      </w:r>
      <w:r>
        <w:rPr>
          <w:rFonts w:ascii="Arial" w:hAnsi="Arial" w:cs="Arial"/>
          <w:color w:val="4D4D4C"/>
        </w:rPr>
        <w:t xml:space="preserve"> </w:t>
      </w:r>
      <w:r w:rsidRPr="00E04E4C">
        <w:rPr>
          <w:rFonts w:ascii="Arial" w:hAnsi="Arial" w:cs="Arial"/>
          <w:color w:val="4D4D4C"/>
        </w:rPr>
        <w:t>bins</w:t>
      </w:r>
      <w:r>
        <w:rPr>
          <w:rFonts w:ascii="Arial" w:hAnsi="Arial" w:cs="Arial"/>
          <w:color w:val="4D4D4C"/>
        </w:rPr>
        <w:t xml:space="preserve"> </w:t>
      </w:r>
      <w:r w:rsidRPr="00E04E4C">
        <w:rPr>
          <w:rFonts w:ascii="Arial" w:hAnsi="Arial" w:cs="Arial"/>
          <w:color w:val="4D4D4C"/>
        </w:rPr>
        <w:t>of</w:t>
      </w:r>
      <w:r>
        <w:rPr>
          <w:rFonts w:ascii="Arial" w:hAnsi="Arial" w:cs="Arial"/>
          <w:color w:val="4D4D4C"/>
        </w:rPr>
        <w:t xml:space="preserve"> </w:t>
      </w:r>
      <w:r w:rsidRPr="00E04E4C">
        <w:rPr>
          <w:rFonts w:ascii="Arial" w:hAnsi="Arial" w:cs="Arial"/>
          <w:color w:val="4D4D4C"/>
        </w:rPr>
        <w:t>bio-</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mixed</w:t>
      </w:r>
      <w:r>
        <w:rPr>
          <w:rFonts w:ascii="Arial" w:hAnsi="Arial" w:cs="Arial"/>
          <w:color w:val="4D4D4C"/>
        </w:rPr>
        <w:t xml:space="preserve"> </w:t>
      </w:r>
      <w:r w:rsidRPr="00E04E4C">
        <w:rPr>
          <w:rFonts w:ascii="Arial" w:hAnsi="Arial" w:cs="Arial"/>
          <w:color w:val="4D4D4C"/>
        </w:rPr>
        <w:t>waste</w:t>
      </w:r>
      <w:r>
        <w:rPr>
          <w:rFonts w:ascii="Arial" w:hAnsi="Arial" w:cs="Arial"/>
          <w:color w:val="4D4D4C"/>
        </w:rPr>
        <w:t xml:space="preserve"> </w:t>
      </w:r>
      <w:r w:rsidRPr="00E04E4C">
        <w:rPr>
          <w:rFonts w:ascii="Arial" w:hAnsi="Arial" w:cs="Arial"/>
          <w:color w:val="4D4D4C"/>
        </w:rPr>
        <w:t>are</w:t>
      </w:r>
      <w:r>
        <w:rPr>
          <w:rFonts w:ascii="Arial" w:hAnsi="Arial" w:cs="Arial"/>
          <w:color w:val="4D4D4C"/>
        </w:rPr>
        <w:t xml:space="preserve"> </w:t>
      </w:r>
      <w:r w:rsidRPr="00E04E4C">
        <w:rPr>
          <w:rFonts w:ascii="Arial" w:hAnsi="Arial" w:cs="Arial"/>
          <w:color w:val="4D4D4C"/>
        </w:rPr>
        <w:t>coated</w:t>
      </w:r>
      <w:r>
        <w:rPr>
          <w:rFonts w:ascii="Arial" w:hAnsi="Arial" w:cs="Arial"/>
          <w:color w:val="4D4D4C"/>
        </w:rPr>
        <w:t xml:space="preserve"> </w:t>
      </w:r>
      <w:r w:rsidRPr="00E04E4C">
        <w:rPr>
          <w:rFonts w:ascii="Arial" w:hAnsi="Arial" w:cs="Arial"/>
          <w:color w:val="4D4D4C"/>
        </w:rPr>
        <w:t>with</w:t>
      </w:r>
      <w:r>
        <w:rPr>
          <w:rFonts w:ascii="Arial" w:hAnsi="Arial" w:cs="Arial"/>
          <w:color w:val="4D4D4C"/>
        </w:rPr>
        <w:t xml:space="preserve"> </w:t>
      </w:r>
      <w:r w:rsidRPr="00E04E4C">
        <w:rPr>
          <w:rFonts w:ascii="Arial" w:hAnsi="Arial" w:cs="Arial"/>
          <w:color w:val="4D4D4C"/>
        </w:rPr>
        <w:t>easily</w:t>
      </w:r>
      <w:r>
        <w:rPr>
          <w:rFonts w:ascii="Arial" w:hAnsi="Arial" w:cs="Arial"/>
          <w:color w:val="4D4D4C"/>
        </w:rPr>
        <w:t xml:space="preserve"> </w:t>
      </w:r>
      <w:r w:rsidRPr="00E04E4C">
        <w:rPr>
          <w:rFonts w:ascii="Arial" w:hAnsi="Arial" w:cs="Arial"/>
          <w:color w:val="4D4D4C"/>
        </w:rPr>
        <w:t>removable,</w:t>
      </w:r>
      <w:r>
        <w:rPr>
          <w:rFonts w:ascii="Arial" w:hAnsi="Arial" w:cs="Arial"/>
          <w:color w:val="4D4D4C"/>
        </w:rPr>
        <w:t xml:space="preserve"> </w:t>
      </w:r>
      <w:r w:rsidRPr="00E04E4C">
        <w:rPr>
          <w:rFonts w:ascii="Arial" w:hAnsi="Arial" w:cs="Arial"/>
          <w:color w:val="4D4D4C"/>
        </w:rPr>
        <w:t>leakproof</w:t>
      </w:r>
      <w:r>
        <w:rPr>
          <w:rFonts w:ascii="Arial" w:hAnsi="Arial" w:cs="Arial"/>
          <w:color w:val="4D4D4C"/>
        </w:rPr>
        <w:t xml:space="preserve"> </w:t>
      </w:r>
      <w:r w:rsidRPr="00E04E4C">
        <w:rPr>
          <w:rFonts w:ascii="Arial" w:hAnsi="Arial" w:cs="Arial"/>
          <w:color w:val="4D4D4C"/>
        </w:rPr>
        <w:t>bags</w:t>
      </w:r>
      <w:r>
        <w:rPr>
          <w:rFonts w:ascii="Arial" w:hAnsi="Arial" w:cs="Arial"/>
          <w:color w:val="4D4D4C"/>
        </w:rPr>
        <w:t xml:space="preserve"> </w:t>
      </w:r>
      <w:r w:rsidRPr="00E04E4C">
        <w:rPr>
          <w:rFonts w:ascii="Arial" w:hAnsi="Arial" w:cs="Arial"/>
          <w:color w:val="4D4D4C"/>
        </w:rPr>
        <w:t>in</w:t>
      </w:r>
      <w:r>
        <w:rPr>
          <w:rFonts w:ascii="Arial" w:hAnsi="Arial" w:cs="Arial"/>
          <w:color w:val="4D4D4C"/>
        </w:rPr>
        <w:t xml:space="preserve"> </w:t>
      </w:r>
      <w:r w:rsidRPr="00E04E4C">
        <w:rPr>
          <w:rFonts w:ascii="Arial" w:hAnsi="Arial" w:cs="Arial"/>
          <w:color w:val="4D4D4C"/>
        </w:rPr>
        <w:t>waste</w:t>
      </w:r>
      <w:r>
        <w:rPr>
          <w:rFonts w:ascii="Arial" w:hAnsi="Arial" w:cs="Arial"/>
          <w:color w:val="4D4D4C"/>
        </w:rPr>
        <w:t xml:space="preserve"> </w:t>
      </w:r>
      <w:r w:rsidRPr="00E04E4C">
        <w:rPr>
          <w:rFonts w:ascii="Arial" w:hAnsi="Arial" w:cs="Arial"/>
          <w:color w:val="4D4D4C"/>
        </w:rPr>
        <w:t>bins. Monitor</w:t>
      </w:r>
      <w:r>
        <w:rPr>
          <w:rFonts w:ascii="Arial" w:hAnsi="Arial" w:cs="Arial"/>
          <w:color w:val="4D4D4C"/>
        </w:rPr>
        <w:t xml:space="preserve"> </w:t>
      </w:r>
      <w:r w:rsidRPr="00E04E4C">
        <w:rPr>
          <w:rFonts w:ascii="Arial" w:hAnsi="Arial" w:cs="Arial"/>
          <w:color w:val="4D4D4C"/>
        </w:rPr>
        <w:t>waste</w:t>
      </w:r>
      <w:r>
        <w:rPr>
          <w:rFonts w:ascii="Arial" w:hAnsi="Arial" w:cs="Arial"/>
          <w:color w:val="4D4D4C"/>
        </w:rPr>
        <w:t xml:space="preserve"> </w:t>
      </w:r>
      <w:r w:rsidRPr="00E04E4C">
        <w:rPr>
          <w:rFonts w:ascii="Arial" w:hAnsi="Arial" w:cs="Arial"/>
          <w:color w:val="4D4D4C"/>
        </w:rPr>
        <w:t>bins</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do</w:t>
      </w:r>
      <w:r>
        <w:rPr>
          <w:rFonts w:ascii="Arial" w:hAnsi="Arial" w:cs="Arial"/>
          <w:color w:val="4D4D4C"/>
        </w:rPr>
        <w:t xml:space="preserve"> </w:t>
      </w:r>
      <w:r w:rsidRPr="00E04E4C">
        <w:rPr>
          <w:rFonts w:ascii="Arial" w:hAnsi="Arial" w:cs="Arial"/>
          <w:color w:val="4D4D4C"/>
        </w:rPr>
        <w:t>not</w:t>
      </w:r>
      <w:r>
        <w:rPr>
          <w:rFonts w:ascii="Arial" w:hAnsi="Arial" w:cs="Arial"/>
          <w:color w:val="4D4D4C"/>
        </w:rPr>
        <w:t xml:space="preserve"> </w:t>
      </w:r>
      <w:r w:rsidRPr="00E04E4C">
        <w:rPr>
          <w:rFonts w:ascii="Arial" w:hAnsi="Arial" w:cs="Arial"/>
          <w:color w:val="4D4D4C"/>
        </w:rPr>
        <w:t>let</w:t>
      </w:r>
      <w:r>
        <w:rPr>
          <w:rFonts w:ascii="Arial" w:hAnsi="Arial" w:cs="Arial"/>
          <w:color w:val="4D4D4C"/>
        </w:rPr>
        <w:t xml:space="preserve"> </w:t>
      </w:r>
      <w:r w:rsidRPr="00E04E4C">
        <w:rPr>
          <w:rFonts w:ascii="Arial" w:hAnsi="Arial" w:cs="Arial"/>
          <w:color w:val="4D4D4C"/>
        </w:rPr>
        <w:t>them</w:t>
      </w:r>
      <w:r>
        <w:rPr>
          <w:rFonts w:ascii="Arial" w:hAnsi="Arial" w:cs="Arial"/>
          <w:color w:val="4D4D4C"/>
        </w:rPr>
        <w:t xml:space="preserve"> </w:t>
      </w:r>
      <w:r w:rsidRPr="00E04E4C">
        <w:rPr>
          <w:rFonts w:ascii="Arial" w:hAnsi="Arial" w:cs="Arial"/>
          <w:color w:val="4D4D4C"/>
        </w:rPr>
        <w:t>get</w:t>
      </w:r>
      <w:r>
        <w:rPr>
          <w:rFonts w:ascii="Arial" w:hAnsi="Arial" w:cs="Arial"/>
          <w:color w:val="4D4D4C"/>
        </w:rPr>
        <w:t xml:space="preserve"> </w:t>
      </w:r>
      <w:r w:rsidRPr="00E04E4C">
        <w:rPr>
          <w:rFonts w:ascii="Arial" w:hAnsi="Arial" w:cs="Arial"/>
          <w:color w:val="4D4D4C"/>
        </w:rPr>
        <w:t>more</w:t>
      </w:r>
      <w:r>
        <w:rPr>
          <w:rFonts w:ascii="Arial" w:hAnsi="Arial" w:cs="Arial"/>
          <w:color w:val="4D4D4C"/>
        </w:rPr>
        <w:t xml:space="preserve"> </w:t>
      </w:r>
      <w:r w:rsidRPr="00E04E4C">
        <w:rPr>
          <w:rFonts w:ascii="Arial" w:hAnsi="Arial" w:cs="Arial"/>
          <w:color w:val="4D4D4C"/>
        </w:rPr>
        <w:t>than</w:t>
      </w:r>
      <w:r>
        <w:rPr>
          <w:rFonts w:ascii="Arial" w:hAnsi="Arial" w:cs="Arial"/>
          <w:color w:val="4D4D4C"/>
        </w:rPr>
        <w:t xml:space="preserve"> </w:t>
      </w:r>
      <w:r w:rsidRPr="00E04E4C">
        <w:rPr>
          <w:rFonts w:ascii="Arial" w:hAnsi="Arial" w:cs="Arial"/>
          <w:color w:val="4D4D4C"/>
        </w:rPr>
        <w:t>three-quarters</w:t>
      </w:r>
      <w:r>
        <w:rPr>
          <w:rFonts w:ascii="Arial" w:hAnsi="Arial" w:cs="Arial"/>
          <w:color w:val="4D4D4C"/>
        </w:rPr>
        <w:t xml:space="preserve"> </w:t>
      </w:r>
      <w:r w:rsidRPr="00E04E4C">
        <w:rPr>
          <w:rFonts w:ascii="Arial" w:hAnsi="Arial" w:cs="Arial"/>
          <w:color w:val="4D4D4C"/>
        </w:rPr>
        <w:t>full. </w:t>
      </w:r>
      <w:r>
        <w:rPr>
          <w:rFonts w:ascii="Arial" w:hAnsi="Arial" w:cs="Arial"/>
          <w:color w:val="4D4D4C"/>
        </w:rPr>
        <w:t xml:space="preserve"> </w:t>
      </w:r>
      <w:r w:rsidRPr="00E04E4C">
        <w:rPr>
          <w:rFonts w:ascii="Arial" w:hAnsi="Arial" w:cs="Arial"/>
          <w:color w:val="4D4D4C"/>
        </w:rPr>
        <w:t>Waste</w:t>
      </w:r>
      <w:r>
        <w:rPr>
          <w:rFonts w:ascii="Arial" w:hAnsi="Arial" w:cs="Arial"/>
          <w:color w:val="4D4D4C"/>
        </w:rPr>
        <w:t xml:space="preserve"> </w:t>
      </w:r>
      <w:r w:rsidRPr="00E04E4C">
        <w:rPr>
          <w:rFonts w:ascii="Arial" w:hAnsi="Arial" w:cs="Arial"/>
          <w:color w:val="4D4D4C"/>
        </w:rPr>
        <w:t>bins</w:t>
      </w:r>
      <w:r>
        <w:rPr>
          <w:rFonts w:ascii="Arial" w:hAnsi="Arial" w:cs="Arial"/>
          <w:color w:val="4D4D4C"/>
        </w:rPr>
        <w:t xml:space="preserve"> </w:t>
      </w:r>
      <w:r w:rsidRPr="00E04E4C">
        <w:rPr>
          <w:rFonts w:ascii="Arial" w:hAnsi="Arial" w:cs="Arial"/>
          <w:color w:val="4D4D4C"/>
        </w:rPr>
        <w:t>are</w:t>
      </w:r>
      <w:r>
        <w:rPr>
          <w:rFonts w:ascii="Arial" w:hAnsi="Arial" w:cs="Arial"/>
          <w:color w:val="4D4D4C"/>
        </w:rPr>
        <w:t xml:space="preserve"> </w:t>
      </w:r>
      <w:r w:rsidRPr="00E04E4C">
        <w:rPr>
          <w:rFonts w:ascii="Arial" w:hAnsi="Arial" w:cs="Arial"/>
          <w:color w:val="4D4D4C"/>
        </w:rPr>
        <w:t>emptied</w:t>
      </w:r>
      <w:r>
        <w:rPr>
          <w:rFonts w:ascii="Arial" w:hAnsi="Arial" w:cs="Arial"/>
          <w:color w:val="4D4D4C"/>
        </w:rPr>
        <w:t xml:space="preserve"> </w:t>
      </w:r>
      <w:r w:rsidRPr="00E04E4C">
        <w:rPr>
          <w:rFonts w:ascii="Arial" w:hAnsi="Arial" w:cs="Arial"/>
          <w:color w:val="4D4D4C"/>
        </w:rPr>
        <w:t>daily,</w:t>
      </w:r>
      <w:r>
        <w:rPr>
          <w:rFonts w:ascii="Arial" w:hAnsi="Arial" w:cs="Arial"/>
          <w:color w:val="4D4D4C"/>
        </w:rPr>
        <w:t xml:space="preserve"> </w:t>
      </w:r>
      <w:r w:rsidRPr="00E04E4C">
        <w:rPr>
          <w:rFonts w:ascii="Arial" w:hAnsi="Arial" w:cs="Arial"/>
          <w:color w:val="4D4D4C"/>
        </w:rPr>
        <w:t>especially</w:t>
      </w:r>
      <w:r>
        <w:rPr>
          <w:rFonts w:ascii="Arial" w:hAnsi="Arial" w:cs="Arial"/>
          <w:color w:val="4D4D4C"/>
        </w:rPr>
        <w:t xml:space="preserve"> </w:t>
      </w:r>
      <w:r w:rsidRPr="00E04E4C">
        <w:rPr>
          <w:rFonts w:ascii="Arial" w:hAnsi="Arial" w:cs="Arial"/>
          <w:color w:val="4D4D4C"/>
        </w:rPr>
        <w:t>in</w:t>
      </w:r>
      <w:r>
        <w:rPr>
          <w:rFonts w:ascii="Arial" w:hAnsi="Arial" w:cs="Arial"/>
          <w:color w:val="4D4D4C"/>
        </w:rPr>
        <w:t xml:space="preserve"> </w:t>
      </w:r>
      <w:r w:rsidRPr="00E04E4C">
        <w:rPr>
          <w:rFonts w:ascii="Arial" w:hAnsi="Arial" w:cs="Arial"/>
          <w:color w:val="4D4D4C"/>
        </w:rPr>
        <w:t>public</w:t>
      </w:r>
      <w:r>
        <w:rPr>
          <w:rFonts w:ascii="Arial" w:hAnsi="Arial" w:cs="Arial"/>
          <w:color w:val="4D4D4C"/>
        </w:rPr>
        <w:t xml:space="preserve"> </w:t>
      </w:r>
      <w:r w:rsidRPr="00E04E4C">
        <w:rPr>
          <w:rFonts w:ascii="Arial" w:hAnsi="Arial" w:cs="Arial"/>
          <w:color w:val="4D4D4C"/>
        </w:rPr>
        <w:t>premises.</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collected</w:t>
      </w:r>
      <w:r>
        <w:rPr>
          <w:rFonts w:ascii="Arial" w:hAnsi="Arial" w:cs="Arial"/>
          <w:color w:val="4D4D4C"/>
        </w:rPr>
        <w:t xml:space="preserve"> </w:t>
      </w:r>
      <w:r w:rsidRPr="00E04E4C">
        <w:rPr>
          <w:rFonts w:ascii="Arial" w:hAnsi="Arial" w:cs="Arial"/>
          <w:color w:val="4D4D4C"/>
        </w:rPr>
        <w:t>bin</w:t>
      </w:r>
      <w:r>
        <w:rPr>
          <w:rFonts w:ascii="Arial" w:hAnsi="Arial" w:cs="Arial"/>
          <w:color w:val="4D4D4C"/>
        </w:rPr>
        <w:t xml:space="preserve"> </w:t>
      </w:r>
      <w:r w:rsidRPr="00E04E4C">
        <w:rPr>
          <w:rFonts w:ascii="Arial" w:hAnsi="Arial" w:cs="Arial"/>
          <w:color w:val="4D4D4C"/>
        </w:rPr>
        <w:t>bags</w:t>
      </w:r>
      <w:r>
        <w:rPr>
          <w:rFonts w:ascii="Arial" w:hAnsi="Arial" w:cs="Arial"/>
          <w:color w:val="4D4D4C"/>
        </w:rPr>
        <w:t xml:space="preserve"> </w:t>
      </w:r>
      <w:r w:rsidRPr="00E04E4C">
        <w:rPr>
          <w:rFonts w:ascii="Arial" w:hAnsi="Arial" w:cs="Arial"/>
          <w:color w:val="4D4D4C"/>
        </w:rPr>
        <w:t>must</w:t>
      </w:r>
      <w:r>
        <w:rPr>
          <w:rFonts w:ascii="Arial" w:hAnsi="Arial" w:cs="Arial"/>
          <w:color w:val="4D4D4C"/>
        </w:rPr>
        <w:t xml:space="preserve"> </w:t>
      </w:r>
      <w:r w:rsidRPr="00E04E4C">
        <w:rPr>
          <w:rFonts w:ascii="Arial" w:hAnsi="Arial" w:cs="Arial"/>
          <w:color w:val="4D4D4C"/>
        </w:rPr>
        <w:t>be</w:t>
      </w:r>
      <w:r>
        <w:rPr>
          <w:rFonts w:ascii="Arial" w:hAnsi="Arial" w:cs="Arial"/>
          <w:color w:val="4D4D4C"/>
        </w:rPr>
        <w:t xml:space="preserve"> </w:t>
      </w:r>
      <w:r w:rsidRPr="00E04E4C">
        <w:rPr>
          <w:rFonts w:ascii="Arial" w:hAnsi="Arial" w:cs="Arial"/>
          <w:color w:val="4D4D4C"/>
        </w:rPr>
        <w:t>closed</w:t>
      </w:r>
      <w:r>
        <w:rPr>
          <w:rFonts w:ascii="Arial" w:hAnsi="Arial" w:cs="Arial"/>
          <w:color w:val="4D4D4C"/>
        </w:rPr>
        <w:t xml:space="preserve"> </w:t>
      </w:r>
      <w:r w:rsidRPr="00E04E4C">
        <w:rPr>
          <w:rFonts w:ascii="Arial" w:hAnsi="Arial" w:cs="Arial"/>
          <w:color w:val="4D4D4C"/>
        </w:rPr>
        <w:t>tightly. </w:t>
      </w:r>
      <w:r>
        <w:rPr>
          <w:rFonts w:ascii="Arial" w:hAnsi="Arial" w:cs="Arial"/>
          <w:color w:val="4D4D4C"/>
        </w:rPr>
        <w:t xml:space="preserve"> </w:t>
      </w:r>
    </w:p>
    <w:p w14:paraId="15E80C9D" w14:textId="77777777" w:rsidR="00374EB1" w:rsidRPr="00E04E4C" w:rsidRDefault="00374EB1" w:rsidP="00374EB1">
      <w:pPr>
        <w:numPr>
          <w:ilvl w:val="0"/>
          <w:numId w:val="9"/>
        </w:numPr>
        <w:spacing w:line="360" w:lineRule="atLeast"/>
        <w:rPr>
          <w:rFonts w:ascii="Arial" w:hAnsi="Arial" w:cs="Arial"/>
          <w:color w:val="4D4D4C"/>
        </w:rPr>
      </w:pPr>
      <w:r w:rsidRPr="00E04E4C">
        <w:rPr>
          <w:rFonts w:ascii="Arial" w:hAnsi="Arial" w:cs="Arial"/>
          <w:color w:val="4D4D4C"/>
        </w:rPr>
        <w:t>Carefully</w:t>
      </w:r>
      <w:r>
        <w:rPr>
          <w:rFonts w:ascii="Arial" w:hAnsi="Arial" w:cs="Arial"/>
          <w:color w:val="4D4D4C"/>
        </w:rPr>
        <w:t xml:space="preserve"> </w:t>
      </w:r>
      <w:r w:rsidRPr="00E04E4C">
        <w:rPr>
          <w:rFonts w:ascii="Arial" w:hAnsi="Arial" w:cs="Arial"/>
          <w:color w:val="4D4D4C"/>
        </w:rPr>
        <w:t>clean</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equipment</w:t>
      </w:r>
      <w:r>
        <w:rPr>
          <w:rFonts w:ascii="Arial" w:hAnsi="Arial" w:cs="Arial"/>
          <w:color w:val="4D4D4C"/>
        </w:rPr>
        <w:t xml:space="preserve"> </w:t>
      </w:r>
      <w:r w:rsidRPr="00E04E4C">
        <w:rPr>
          <w:rFonts w:ascii="Arial" w:hAnsi="Arial" w:cs="Arial"/>
          <w:color w:val="4D4D4C"/>
        </w:rPr>
        <w:t>used</w:t>
      </w:r>
      <w:r>
        <w:rPr>
          <w:rFonts w:ascii="Arial" w:hAnsi="Arial" w:cs="Arial"/>
          <w:color w:val="4D4D4C"/>
        </w:rPr>
        <w:t xml:space="preserve"> </w:t>
      </w:r>
      <w:r w:rsidRPr="00E04E4C">
        <w:rPr>
          <w:rFonts w:ascii="Arial" w:hAnsi="Arial" w:cs="Arial"/>
          <w:color w:val="4D4D4C"/>
        </w:rPr>
        <w:t>in</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at</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end</w:t>
      </w:r>
      <w:r>
        <w:rPr>
          <w:rFonts w:ascii="Arial" w:hAnsi="Arial" w:cs="Arial"/>
          <w:color w:val="4D4D4C"/>
        </w:rPr>
        <w:t xml:space="preserve"> </w:t>
      </w:r>
      <w:r w:rsidRPr="00E04E4C">
        <w:rPr>
          <w:rFonts w:ascii="Arial" w:hAnsi="Arial" w:cs="Arial"/>
          <w:color w:val="4D4D4C"/>
        </w:rPr>
        <w:t>of</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process. Wash</w:t>
      </w:r>
      <w:r>
        <w:rPr>
          <w:rFonts w:ascii="Arial" w:hAnsi="Arial" w:cs="Arial"/>
          <w:color w:val="4D4D4C"/>
        </w:rPr>
        <w:t xml:space="preserve"> </w:t>
      </w:r>
      <w:r w:rsidRPr="00E04E4C">
        <w:rPr>
          <w:rFonts w:ascii="Arial" w:hAnsi="Arial" w:cs="Arial"/>
          <w:color w:val="4D4D4C"/>
        </w:rPr>
        <w:t>reusable</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cloths</w:t>
      </w:r>
      <w:r>
        <w:rPr>
          <w:rFonts w:ascii="Arial" w:hAnsi="Arial" w:cs="Arial"/>
          <w:color w:val="4D4D4C"/>
        </w:rPr>
        <w:t xml:space="preserve"> </w:t>
      </w:r>
      <w:r w:rsidRPr="00E04E4C">
        <w:rPr>
          <w:rFonts w:ascii="Arial" w:hAnsi="Arial" w:cs="Arial"/>
          <w:color w:val="4D4D4C"/>
        </w:rPr>
        <w:t>at</w:t>
      </w:r>
      <w:r>
        <w:rPr>
          <w:rFonts w:ascii="Arial" w:hAnsi="Arial" w:cs="Arial"/>
          <w:color w:val="4D4D4C"/>
        </w:rPr>
        <w:t xml:space="preserve"> </w:t>
      </w:r>
      <w:r w:rsidRPr="00E04E4C">
        <w:rPr>
          <w:rFonts w:ascii="Arial" w:hAnsi="Arial" w:cs="Arial"/>
          <w:color w:val="4D4D4C"/>
        </w:rPr>
        <w:t>a</w:t>
      </w:r>
      <w:r>
        <w:rPr>
          <w:rFonts w:ascii="Arial" w:hAnsi="Arial" w:cs="Arial"/>
          <w:color w:val="4D4D4C"/>
        </w:rPr>
        <w:t xml:space="preserve"> </w:t>
      </w:r>
      <w:r w:rsidRPr="00E04E4C">
        <w:rPr>
          <w:rFonts w:ascii="Arial" w:hAnsi="Arial" w:cs="Arial"/>
          <w:color w:val="4D4D4C"/>
        </w:rPr>
        <w:t>temperature</w:t>
      </w:r>
      <w:r>
        <w:rPr>
          <w:rFonts w:ascii="Arial" w:hAnsi="Arial" w:cs="Arial"/>
          <w:color w:val="4D4D4C"/>
        </w:rPr>
        <w:t xml:space="preserve"> </w:t>
      </w:r>
      <w:r w:rsidRPr="00E04E4C">
        <w:rPr>
          <w:rFonts w:ascii="Arial" w:hAnsi="Arial" w:cs="Arial"/>
          <w:color w:val="4D4D4C"/>
        </w:rPr>
        <w:t>of</w:t>
      </w:r>
      <w:r>
        <w:rPr>
          <w:rFonts w:ascii="Arial" w:hAnsi="Arial" w:cs="Arial"/>
          <w:color w:val="4D4D4C"/>
        </w:rPr>
        <w:t xml:space="preserve"> </w:t>
      </w:r>
      <w:r w:rsidRPr="00E04E4C">
        <w:rPr>
          <w:rFonts w:ascii="Arial" w:hAnsi="Arial" w:cs="Arial"/>
          <w:color w:val="4D4D4C"/>
        </w:rPr>
        <w:t>at</w:t>
      </w:r>
      <w:r>
        <w:rPr>
          <w:rFonts w:ascii="Arial" w:hAnsi="Arial" w:cs="Arial"/>
          <w:color w:val="4D4D4C"/>
        </w:rPr>
        <w:t xml:space="preserve"> </w:t>
      </w:r>
      <w:r w:rsidRPr="00E04E4C">
        <w:rPr>
          <w:rFonts w:ascii="Arial" w:hAnsi="Arial" w:cs="Arial"/>
          <w:color w:val="4D4D4C"/>
        </w:rPr>
        <w:t>least</w:t>
      </w:r>
      <w:r>
        <w:rPr>
          <w:rFonts w:ascii="Arial" w:hAnsi="Arial" w:cs="Arial"/>
          <w:color w:val="4D4D4C"/>
        </w:rPr>
        <w:t xml:space="preserve"> </w:t>
      </w:r>
      <w:r w:rsidRPr="00E04E4C">
        <w:rPr>
          <w:rFonts w:ascii="Arial" w:hAnsi="Arial" w:cs="Arial"/>
          <w:color w:val="4D4D4C"/>
        </w:rPr>
        <w:t>90°C</w:t>
      </w:r>
      <w:r>
        <w:rPr>
          <w:rFonts w:ascii="Arial" w:hAnsi="Arial" w:cs="Arial"/>
          <w:color w:val="4D4D4C"/>
        </w:rPr>
        <w:t xml:space="preserve"> </w:t>
      </w:r>
      <w:r w:rsidRPr="00E04E4C">
        <w:rPr>
          <w:rFonts w:ascii="Arial" w:hAnsi="Arial" w:cs="Arial"/>
          <w:color w:val="4D4D4C"/>
        </w:rPr>
        <w:t>or</w:t>
      </w:r>
      <w:r>
        <w:rPr>
          <w:rFonts w:ascii="Arial" w:hAnsi="Arial" w:cs="Arial"/>
          <w:color w:val="4D4D4C"/>
        </w:rPr>
        <w:t xml:space="preserve"> </w:t>
      </w:r>
      <w:r w:rsidRPr="00E04E4C">
        <w:rPr>
          <w:rFonts w:ascii="Arial" w:hAnsi="Arial" w:cs="Arial"/>
          <w:color w:val="4D4D4C"/>
        </w:rPr>
        <w:t>disinfectant.</w:t>
      </w:r>
      <w:r>
        <w:rPr>
          <w:rFonts w:ascii="Arial" w:hAnsi="Arial" w:cs="Arial"/>
          <w:color w:val="4D4D4C"/>
        </w:rPr>
        <w:t xml:space="preserve"> </w:t>
      </w:r>
      <w:r w:rsidRPr="00E04E4C">
        <w:rPr>
          <w:rFonts w:ascii="Arial" w:hAnsi="Arial" w:cs="Arial"/>
          <w:color w:val="4D4D4C"/>
        </w:rPr>
        <w:t>Clean</w:t>
      </w:r>
      <w:r>
        <w:rPr>
          <w:rFonts w:ascii="Arial" w:hAnsi="Arial" w:cs="Arial"/>
          <w:color w:val="4D4D4C"/>
        </w:rPr>
        <w:t xml:space="preserve"> </w:t>
      </w:r>
      <w:r w:rsidRPr="00E04E4C">
        <w:rPr>
          <w:rFonts w:ascii="Arial" w:hAnsi="Arial" w:cs="Arial"/>
          <w:color w:val="4D4D4C"/>
        </w:rPr>
        <w:t>your</w:t>
      </w:r>
      <w:r>
        <w:rPr>
          <w:rFonts w:ascii="Arial" w:hAnsi="Arial" w:cs="Arial"/>
          <w:color w:val="4D4D4C"/>
        </w:rPr>
        <w:t xml:space="preserve"> </w:t>
      </w:r>
      <w:r w:rsidRPr="00E04E4C">
        <w:rPr>
          <w:rFonts w:ascii="Arial" w:hAnsi="Arial" w:cs="Arial"/>
          <w:color w:val="4D4D4C"/>
        </w:rPr>
        <w:t>keys,</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handles</w:t>
      </w:r>
      <w:r>
        <w:rPr>
          <w:rFonts w:ascii="Arial" w:hAnsi="Arial" w:cs="Arial"/>
          <w:color w:val="4D4D4C"/>
        </w:rPr>
        <w:t xml:space="preserve"> </w:t>
      </w:r>
      <w:r w:rsidRPr="00E04E4C">
        <w:rPr>
          <w:rFonts w:ascii="Arial" w:hAnsi="Arial" w:cs="Arial"/>
          <w:color w:val="4D4D4C"/>
        </w:rPr>
        <w:t>of</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cart</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floor</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equipment</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contact</w:t>
      </w:r>
      <w:r>
        <w:rPr>
          <w:rFonts w:ascii="Arial" w:hAnsi="Arial" w:cs="Arial"/>
          <w:color w:val="4D4D4C"/>
        </w:rPr>
        <w:t xml:space="preserve"> </w:t>
      </w:r>
      <w:r w:rsidRPr="00E04E4C">
        <w:rPr>
          <w:rFonts w:ascii="Arial" w:hAnsi="Arial" w:cs="Arial"/>
          <w:color w:val="4D4D4C"/>
        </w:rPr>
        <w:t>surfaces</w:t>
      </w:r>
      <w:r>
        <w:rPr>
          <w:rFonts w:ascii="Arial" w:hAnsi="Arial" w:cs="Arial"/>
          <w:color w:val="4D4D4C"/>
        </w:rPr>
        <w:t xml:space="preserve"> </w:t>
      </w:r>
      <w:r w:rsidRPr="00E04E4C">
        <w:rPr>
          <w:rFonts w:ascii="Arial" w:hAnsi="Arial" w:cs="Arial"/>
          <w:color w:val="4D4D4C"/>
        </w:rPr>
        <w:t>of</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cleaner</w:t>
      </w:r>
      <w:r>
        <w:rPr>
          <w:rFonts w:ascii="Arial" w:hAnsi="Arial" w:cs="Arial"/>
          <w:color w:val="4D4D4C"/>
        </w:rPr>
        <w:t xml:space="preserve"> </w:t>
      </w:r>
      <w:r w:rsidRPr="00E04E4C">
        <w:rPr>
          <w:rFonts w:ascii="Arial" w:hAnsi="Arial" w:cs="Arial"/>
          <w:color w:val="4D4D4C"/>
        </w:rPr>
        <w:t>containers</w:t>
      </w:r>
      <w:r>
        <w:rPr>
          <w:rFonts w:ascii="Arial" w:hAnsi="Arial" w:cs="Arial"/>
          <w:color w:val="4D4D4C"/>
        </w:rPr>
        <w:t xml:space="preserve"> </w:t>
      </w:r>
      <w:r w:rsidRPr="00E04E4C">
        <w:rPr>
          <w:rFonts w:ascii="Arial" w:hAnsi="Arial" w:cs="Arial"/>
          <w:color w:val="4D4D4C"/>
        </w:rPr>
        <w:t>with</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disinfecting</w:t>
      </w:r>
      <w:r>
        <w:rPr>
          <w:rFonts w:ascii="Arial" w:hAnsi="Arial" w:cs="Arial"/>
          <w:color w:val="4D4D4C"/>
        </w:rPr>
        <w:t xml:space="preserve"> </w:t>
      </w:r>
      <w:r w:rsidRPr="00E04E4C">
        <w:rPr>
          <w:rFonts w:ascii="Arial" w:hAnsi="Arial" w:cs="Arial"/>
          <w:color w:val="4D4D4C"/>
        </w:rPr>
        <w:t>multi-purpose</w:t>
      </w:r>
      <w:r>
        <w:rPr>
          <w:rFonts w:ascii="Arial" w:hAnsi="Arial" w:cs="Arial"/>
          <w:color w:val="4D4D4C"/>
        </w:rPr>
        <w:t xml:space="preserve"> </w:t>
      </w:r>
      <w:r w:rsidRPr="00E04E4C">
        <w:rPr>
          <w:rFonts w:ascii="Arial" w:hAnsi="Arial" w:cs="Arial"/>
          <w:color w:val="4D4D4C"/>
        </w:rPr>
        <w:t>cleaner.</w:t>
      </w:r>
      <w:r>
        <w:rPr>
          <w:rFonts w:ascii="Arial" w:hAnsi="Arial" w:cs="Arial"/>
          <w:color w:val="4D4D4C"/>
        </w:rPr>
        <w:t xml:space="preserve">  </w:t>
      </w:r>
    </w:p>
    <w:p w14:paraId="02389C22" w14:textId="77777777" w:rsidR="00374EB1" w:rsidRPr="00E04E4C" w:rsidRDefault="00374EB1" w:rsidP="00374EB1">
      <w:pPr>
        <w:numPr>
          <w:ilvl w:val="0"/>
          <w:numId w:val="9"/>
        </w:numPr>
        <w:spacing w:line="360" w:lineRule="atLeast"/>
        <w:rPr>
          <w:rFonts w:ascii="Arial" w:hAnsi="Arial" w:cs="Arial"/>
          <w:color w:val="4D4D4C"/>
        </w:rPr>
      </w:pPr>
      <w:r w:rsidRPr="00E04E4C">
        <w:rPr>
          <w:rFonts w:ascii="Arial" w:hAnsi="Arial" w:cs="Arial"/>
          <w:color w:val="4D4D4C"/>
        </w:rPr>
        <w:t>After</w:t>
      </w:r>
      <w:r>
        <w:rPr>
          <w:rFonts w:ascii="Arial" w:hAnsi="Arial" w:cs="Arial"/>
          <w:color w:val="4D4D4C"/>
        </w:rPr>
        <w:t xml:space="preserve"> </w:t>
      </w:r>
      <w:r w:rsidRPr="00E04E4C">
        <w:rPr>
          <w:rFonts w:ascii="Arial" w:hAnsi="Arial" w:cs="Arial"/>
          <w:color w:val="4D4D4C"/>
        </w:rPr>
        <w:t>cleaning,</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permanent</w:t>
      </w:r>
      <w:r>
        <w:rPr>
          <w:rFonts w:ascii="Arial" w:hAnsi="Arial" w:cs="Arial"/>
          <w:color w:val="4D4D4C"/>
        </w:rPr>
        <w:t xml:space="preserve"> </w:t>
      </w:r>
      <w:r w:rsidRPr="00E04E4C">
        <w:rPr>
          <w:rFonts w:ascii="Arial" w:hAnsi="Arial" w:cs="Arial"/>
          <w:color w:val="4D4D4C"/>
        </w:rPr>
        <w:t>gloves</w:t>
      </w:r>
      <w:r>
        <w:rPr>
          <w:rFonts w:ascii="Arial" w:hAnsi="Arial" w:cs="Arial"/>
          <w:color w:val="4D4D4C"/>
        </w:rPr>
        <w:t xml:space="preserve"> </w:t>
      </w:r>
      <w:r w:rsidRPr="00E04E4C">
        <w:rPr>
          <w:rFonts w:ascii="Arial" w:hAnsi="Arial" w:cs="Arial"/>
          <w:color w:val="4D4D4C"/>
        </w:rPr>
        <w:t>must</w:t>
      </w:r>
      <w:r>
        <w:rPr>
          <w:rFonts w:ascii="Arial" w:hAnsi="Arial" w:cs="Arial"/>
          <w:color w:val="4D4D4C"/>
        </w:rPr>
        <w:t xml:space="preserve"> </w:t>
      </w:r>
      <w:r w:rsidRPr="00E04E4C">
        <w:rPr>
          <w:rFonts w:ascii="Arial" w:hAnsi="Arial" w:cs="Arial"/>
          <w:color w:val="4D4D4C"/>
        </w:rPr>
        <w:t>either</w:t>
      </w:r>
      <w:r>
        <w:rPr>
          <w:rFonts w:ascii="Arial" w:hAnsi="Arial" w:cs="Arial"/>
          <w:color w:val="4D4D4C"/>
        </w:rPr>
        <w:t xml:space="preserve"> </w:t>
      </w:r>
      <w:r w:rsidRPr="00E04E4C">
        <w:rPr>
          <w:rFonts w:ascii="Arial" w:hAnsi="Arial" w:cs="Arial"/>
          <w:color w:val="4D4D4C"/>
        </w:rPr>
        <w:t>be</w:t>
      </w:r>
      <w:r>
        <w:rPr>
          <w:rFonts w:ascii="Arial" w:hAnsi="Arial" w:cs="Arial"/>
          <w:color w:val="4D4D4C"/>
        </w:rPr>
        <w:t xml:space="preserve"> </w:t>
      </w:r>
      <w:r w:rsidRPr="00E04E4C">
        <w:rPr>
          <w:rFonts w:ascii="Arial" w:hAnsi="Arial" w:cs="Arial"/>
          <w:color w:val="4D4D4C"/>
        </w:rPr>
        <w:t>carefully</w:t>
      </w:r>
      <w:r>
        <w:rPr>
          <w:rFonts w:ascii="Arial" w:hAnsi="Arial" w:cs="Arial"/>
          <w:color w:val="4D4D4C"/>
        </w:rPr>
        <w:t xml:space="preserve"> </w:t>
      </w:r>
      <w:r w:rsidRPr="00E04E4C">
        <w:rPr>
          <w:rFonts w:ascii="Arial" w:hAnsi="Arial" w:cs="Arial"/>
          <w:color w:val="4D4D4C"/>
        </w:rPr>
        <w:t>washed</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dried.</w:t>
      </w:r>
      <w:r>
        <w:rPr>
          <w:rFonts w:ascii="Arial" w:hAnsi="Arial" w:cs="Arial"/>
          <w:color w:val="4D4D4C"/>
        </w:rPr>
        <w:t xml:space="preserve"> </w:t>
      </w:r>
      <w:r w:rsidRPr="00E04E4C">
        <w:rPr>
          <w:rFonts w:ascii="Arial" w:hAnsi="Arial" w:cs="Arial"/>
          <w:color w:val="4D4D4C"/>
        </w:rPr>
        <w:t>Disposable</w:t>
      </w:r>
      <w:r>
        <w:rPr>
          <w:rFonts w:ascii="Arial" w:hAnsi="Arial" w:cs="Arial"/>
          <w:color w:val="4D4D4C"/>
        </w:rPr>
        <w:t xml:space="preserve"> </w:t>
      </w:r>
      <w:r w:rsidRPr="00E04E4C">
        <w:rPr>
          <w:rFonts w:ascii="Arial" w:hAnsi="Arial" w:cs="Arial"/>
          <w:color w:val="4D4D4C"/>
        </w:rPr>
        <w:t>gloves</w:t>
      </w:r>
      <w:r>
        <w:rPr>
          <w:rFonts w:ascii="Arial" w:hAnsi="Arial" w:cs="Arial"/>
          <w:color w:val="4D4D4C"/>
        </w:rPr>
        <w:t xml:space="preserve"> </w:t>
      </w:r>
      <w:r w:rsidRPr="00E04E4C">
        <w:rPr>
          <w:rFonts w:ascii="Arial" w:hAnsi="Arial" w:cs="Arial"/>
          <w:color w:val="4D4D4C"/>
        </w:rPr>
        <w:t>are</w:t>
      </w:r>
      <w:r>
        <w:rPr>
          <w:rFonts w:ascii="Arial" w:hAnsi="Arial" w:cs="Arial"/>
          <w:color w:val="4D4D4C"/>
        </w:rPr>
        <w:t xml:space="preserve"> </w:t>
      </w:r>
      <w:r w:rsidRPr="00E04E4C">
        <w:rPr>
          <w:rFonts w:ascii="Arial" w:hAnsi="Arial" w:cs="Arial"/>
          <w:color w:val="4D4D4C"/>
        </w:rPr>
        <w:t>placed</w:t>
      </w:r>
      <w:r>
        <w:rPr>
          <w:rFonts w:ascii="Arial" w:hAnsi="Arial" w:cs="Arial"/>
          <w:color w:val="4D4D4C"/>
        </w:rPr>
        <w:t xml:space="preserve"> </w:t>
      </w:r>
      <w:r w:rsidRPr="00E04E4C">
        <w:rPr>
          <w:rFonts w:ascii="Arial" w:hAnsi="Arial" w:cs="Arial"/>
          <w:color w:val="4D4D4C"/>
        </w:rPr>
        <w:t>in</w:t>
      </w:r>
      <w:r>
        <w:rPr>
          <w:rFonts w:ascii="Arial" w:hAnsi="Arial" w:cs="Arial"/>
          <w:color w:val="4D4D4C"/>
        </w:rPr>
        <w:t xml:space="preserve"> </w:t>
      </w:r>
      <w:r w:rsidRPr="00E04E4C">
        <w:rPr>
          <w:rFonts w:ascii="Arial" w:hAnsi="Arial" w:cs="Arial"/>
          <w:color w:val="4D4D4C"/>
        </w:rPr>
        <w:t>mixed</w:t>
      </w:r>
      <w:r>
        <w:rPr>
          <w:rFonts w:ascii="Arial" w:hAnsi="Arial" w:cs="Arial"/>
          <w:color w:val="4D4D4C"/>
        </w:rPr>
        <w:t xml:space="preserve"> </w:t>
      </w:r>
      <w:r w:rsidRPr="00E04E4C">
        <w:rPr>
          <w:rFonts w:ascii="Arial" w:hAnsi="Arial" w:cs="Arial"/>
          <w:color w:val="4D4D4C"/>
        </w:rPr>
        <w:t>waste.</w:t>
      </w:r>
      <w:r>
        <w:rPr>
          <w:rFonts w:ascii="Arial" w:hAnsi="Arial" w:cs="Arial"/>
          <w:color w:val="4D4D4C"/>
        </w:rPr>
        <w:t xml:space="preserve"> </w:t>
      </w:r>
      <w:r w:rsidRPr="00E04E4C">
        <w:rPr>
          <w:rFonts w:ascii="Arial" w:hAnsi="Arial" w:cs="Arial"/>
          <w:color w:val="4D4D4C"/>
        </w:rPr>
        <w:t>Wash</w:t>
      </w:r>
      <w:r>
        <w:rPr>
          <w:rFonts w:ascii="Arial" w:hAnsi="Arial" w:cs="Arial"/>
          <w:color w:val="4D4D4C"/>
        </w:rPr>
        <w:t xml:space="preserve"> </w:t>
      </w:r>
      <w:r w:rsidRPr="00E04E4C">
        <w:rPr>
          <w:rFonts w:ascii="Arial" w:hAnsi="Arial" w:cs="Arial"/>
          <w:color w:val="4D4D4C"/>
        </w:rPr>
        <w:t>your</w:t>
      </w:r>
      <w:r>
        <w:rPr>
          <w:rFonts w:ascii="Arial" w:hAnsi="Arial" w:cs="Arial"/>
          <w:color w:val="4D4D4C"/>
        </w:rPr>
        <w:t xml:space="preserve"> </w:t>
      </w:r>
      <w:r w:rsidRPr="00E04E4C">
        <w:rPr>
          <w:rFonts w:ascii="Arial" w:hAnsi="Arial" w:cs="Arial"/>
          <w:color w:val="4D4D4C"/>
        </w:rPr>
        <w:t>hands</w:t>
      </w:r>
      <w:r>
        <w:rPr>
          <w:rFonts w:ascii="Arial" w:hAnsi="Arial" w:cs="Arial"/>
          <w:color w:val="4D4D4C"/>
        </w:rPr>
        <w:t xml:space="preserve"> </w:t>
      </w:r>
      <w:r w:rsidRPr="00E04E4C">
        <w:rPr>
          <w:rFonts w:ascii="Arial" w:hAnsi="Arial" w:cs="Arial"/>
          <w:color w:val="4D4D4C"/>
        </w:rPr>
        <w:t>up</w:t>
      </w:r>
      <w:r>
        <w:rPr>
          <w:rFonts w:ascii="Arial" w:hAnsi="Arial" w:cs="Arial"/>
          <w:color w:val="4D4D4C"/>
        </w:rPr>
        <w:t xml:space="preserve"> </w:t>
      </w:r>
      <w:r w:rsidRPr="00E04E4C">
        <w:rPr>
          <w:rFonts w:ascii="Arial" w:hAnsi="Arial" w:cs="Arial"/>
          <w:color w:val="4D4D4C"/>
        </w:rPr>
        <w:t>to</w:t>
      </w:r>
      <w:r>
        <w:rPr>
          <w:rFonts w:ascii="Arial" w:hAnsi="Arial" w:cs="Arial"/>
          <w:color w:val="4D4D4C"/>
        </w:rPr>
        <w:t xml:space="preserve"> </w:t>
      </w:r>
      <w:r w:rsidRPr="00E04E4C">
        <w:rPr>
          <w:rFonts w:ascii="Arial" w:hAnsi="Arial" w:cs="Arial"/>
          <w:color w:val="4D4D4C"/>
        </w:rPr>
        <w:t>your</w:t>
      </w:r>
      <w:r>
        <w:rPr>
          <w:rFonts w:ascii="Arial" w:hAnsi="Arial" w:cs="Arial"/>
          <w:color w:val="4D4D4C"/>
        </w:rPr>
        <w:t xml:space="preserve"> </w:t>
      </w:r>
      <w:r w:rsidRPr="00E04E4C">
        <w:rPr>
          <w:rFonts w:ascii="Arial" w:hAnsi="Arial" w:cs="Arial"/>
          <w:color w:val="4D4D4C"/>
        </w:rPr>
        <w:t>elbows</w:t>
      </w:r>
      <w:r>
        <w:rPr>
          <w:rFonts w:ascii="Arial" w:hAnsi="Arial" w:cs="Arial"/>
          <w:color w:val="4D4D4C"/>
        </w:rPr>
        <w:t xml:space="preserve"> </w:t>
      </w:r>
      <w:r w:rsidRPr="00E04E4C">
        <w:rPr>
          <w:rFonts w:ascii="Arial" w:hAnsi="Arial" w:cs="Arial"/>
          <w:color w:val="4D4D4C"/>
        </w:rPr>
        <w:t>with</w:t>
      </w:r>
      <w:r>
        <w:rPr>
          <w:rFonts w:ascii="Arial" w:hAnsi="Arial" w:cs="Arial"/>
          <w:color w:val="4D4D4C"/>
        </w:rPr>
        <w:t xml:space="preserve"> </w:t>
      </w:r>
      <w:r w:rsidRPr="00E04E4C">
        <w:rPr>
          <w:rFonts w:ascii="Arial" w:hAnsi="Arial" w:cs="Arial"/>
          <w:color w:val="4D4D4C"/>
        </w:rPr>
        <w:t>water</w:t>
      </w:r>
      <w:r>
        <w:rPr>
          <w:rFonts w:ascii="Arial" w:hAnsi="Arial" w:cs="Arial"/>
          <w:color w:val="4D4D4C"/>
        </w:rPr>
        <w:t xml:space="preserve"> </w:t>
      </w:r>
      <w:r w:rsidRPr="00E04E4C">
        <w:rPr>
          <w:rFonts w:ascii="Arial" w:hAnsi="Arial" w:cs="Arial"/>
          <w:color w:val="4D4D4C"/>
        </w:rPr>
        <w:t>and</w:t>
      </w:r>
      <w:r>
        <w:rPr>
          <w:rFonts w:ascii="Arial" w:hAnsi="Arial" w:cs="Arial"/>
          <w:color w:val="4D4D4C"/>
        </w:rPr>
        <w:t xml:space="preserve"> </w:t>
      </w:r>
      <w:r w:rsidRPr="00E04E4C">
        <w:rPr>
          <w:rFonts w:ascii="Arial" w:hAnsi="Arial" w:cs="Arial"/>
          <w:color w:val="4D4D4C"/>
        </w:rPr>
        <w:t>soap</w:t>
      </w:r>
      <w:r>
        <w:rPr>
          <w:rFonts w:ascii="Arial" w:hAnsi="Arial" w:cs="Arial"/>
          <w:color w:val="4D4D4C"/>
        </w:rPr>
        <w:t xml:space="preserve"> </w:t>
      </w:r>
      <w:r w:rsidRPr="00E04E4C">
        <w:rPr>
          <w:rFonts w:ascii="Arial" w:hAnsi="Arial" w:cs="Arial"/>
          <w:color w:val="4D4D4C"/>
        </w:rPr>
        <w:t>when</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gloves</w:t>
      </w:r>
      <w:r>
        <w:rPr>
          <w:rFonts w:ascii="Arial" w:hAnsi="Arial" w:cs="Arial"/>
          <w:color w:val="4D4D4C"/>
        </w:rPr>
        <w:t xml:space="preserve"> </w:t>
      </w:r>
      <w:r w:rsidRPr="00E04E4C">
        <w:rPr>
          <w:rFonts w:ascii="Arial" w:hAnsi="Arial" w:cs="Arial"/>
          <w:color w:val="4D4D4C"/>
        </w:rPr>
        <w:t>are</w:t>
      </w:r>
      <w:r>
        <w:rPr>
          <w:rFonts w:ascii="Arial" w:hAnsi="Arial" w:cs="Arial"/>
          <w:color w:val="4D4D4C"/>
        </w:rPr>
        <w:t xml:space="preserve"> </w:t>
      </w:r>
      <w:r w:rsidRPr="00E04E4C">
        <w:rPr>
          <w:rFonts w:ascii="Arial" w:hAnsi="Arial" w:cs="Arial"/>
          <w:color w:val="4D4D4C"/>
        </w:rPr>
        <w:t>taken</w:t>
      </w:r>
      <w:r>
        <w:rPr>
          <w:rFonts w:ascii="Arial" w:hAnsi="Arial" w:cs="Arial"/>
          <w:color w:val="4D4D4C"/>
        </w:rPr>
        <w:t xml:space="preserve"> </w:t>
      </w:r>
      <w:r w:rsidRPr="00E04E4C">
        <w:rPr>
          <w:rFonts w:ascii="Arial" w:hAnsi="Arial" w:cs="Arial"/>
          <w:color w:val="4D4D4C"/>
        </w:rPr>
        <w:t>off. </w:t>
      </w:r>
    </w:p>
    <w:p w14:paraId="50CA8790" w14:textId="77777777" w:rsidR="00374EB1" w:rsidRDefault="00374EB1" w:rsidP="00374EB1">
      <w:pPr>
        <w:numPr>
          <w:ilvl w:val="0"/>
          <w:numId w:val="9"/>
        </w:numPr>
        <w:spacing w:line="360" w:lineRule="atLeast"/>
        <w:rPr>
          <w:rFonts w:ascii="Arial" w:hAnsi="Arial" w:cs="Arial"/>
          <w:color w:val="4D4D4C"/>
        </w:rPr>
      </w:pPr>
      <w:r w:rsidRPr="00E04E4C">
        <w:rPr>
          <w:rFonts w:ascii="Arial" w:hAnsi="Arial" w:cs="Arial"/>
          <w:color w:val="4D4D4C"/>
        </w:rPr>
        <w:t>Work</w:t>
      </w:r>
      <w:r>
        <w:rPr>
          <w:rFonts w:ascii="Arial" w:hAnsi="Arial" w:cs="Arial"/>
          <w:color w:val="4D4D4C"/>
        </w:rPr>
        <w:t xml:space="preserve"> </w:t>
      </w:r>
      <w:r w:rsidRPr="00E04E4C">
        <w:rPr>
          <w:rFonts w:ascii="Arial" w:hAnsi="Arial" w:cs="Arial"/>
          <w:color w:val="4D4D4C"/>
        </w:rPr>
        <w:t>clothes</w:t>
      </w:r>
      <w:r>
        <w:rPr>
          <w:rFonts w:ascii="Arial" w:hAnsi="Arial" w:cs="Arial"/>
          <w:color w:val="4D4D4C"/>
        </w:rPr>
        <w:t xml:space="preserve"> </w:t>
      </w:r>
      <w:r w:rsidRPr="00E04E4C">
        <w:rPr>
          <w:rFonts w:ascii="Arial" w:hAnsi="Arial" w:cs="Arial"/>
          <w:color w:val="4D4D4C"/>
        </w:rPr>
        <w:t>is</w:t>
      </w:r>
      <w:r>
        <w:rPr>
          <w:rFonts w:ascii="Arial" w:hAnsi="Arial" w:cs="Arial"/>
          <w:color w:val="4D4D4C"/>
        </w:rPr>
        <w:t xml:space="preserve"> </w:t>
      </w:r>
      <w:r w:rsidRPr="00E04E4C">
        <w:rPr>
          <w:rFonts w:ascii="Arial" w:hAnsi="Arial" w:cs="Arial"/>
          <w:color w:val="4D4D4C"/>
        </w:rPr>
        <w:t>changed</w:t>
      </w:r>
      <w:r>
        <w:rPr>
          <w:rFonts w:ascii="Arial" w:hAnsi="Arial" w:cs="Arial"/>
          <w:color w:val="4D4D4C"/>
        </w:rPr>
        <w:t xml:space="preserve"> </w:t>
      </w:r>
      <w:r w:rsidRPr="00E04E4C">
        <w:rPr>
          <w:rFonts w:ascii="Arial" w:hAnsi="Arial" w:cs="Arial"/>
          <w:color w:val="4D4D4C"/>
        </w:rPr>
        <w:t>to</w:t>
      </w:r>
      <w:r>
        <w:rPr>
          <w:rFonts w:ascii="Arial" w:hAnsi="Arial" w:cs="Arial"/>
          <w:color w:val="4D4D4C"/>
        </w:rPr>
        <w:t xml:space="preserve"> </w:t>
      </w:r>
      <w:r w:rsidRPr="00E04E4C">
        <w:rPr>
          <w:rFonts w:ascii="Arial" w:hAnsi="Arial" w:cs="Arial"/>
          <w:color w:val="4D4D4C"/>
        </w:rPr>
        <w:t>your</w:t>
      </w:r>
      <w:r>
        <w:rPr>
          <w:rFonts w:ascii="Arial" w:hAnsi="Arial" w:cs="Arial"/>
          <w:color w:val="4D4D4C"/>
        </w:rPr>
        <w:t xml:space="preserve"> </w:t>
      </w:r>
      <w:r w:rsidRPr="00E04E4C">
        <w:rPr>
          <w:rFonts w:ascii="Arial" w:hAnsi="Arial" w:cs="Arial"/>
          <w:color w:val="4D4D4C"/>
        </w:rPr>
        <w:t>own</w:t>
      </w:r>
      <w:r>
        <w:rPr>
          <w:rFonts w:ascii="Arial" w:hAnsi="Arial" w:cs="Arial"/>
          <w:color w:val="4D4D4C"/>
        </w:rPr>
        <w:t xml:space="preserve"> </w:t>
      </w:r>
      <w:r w:rsidRPr="00E04E4C">
        <w:rPr>
          <w:rFonts w:ascii="Arial" w:hAnsi="Arial" w:cs="Arial"/>
          <w:color w:val="4D4D4C"/>
        </w:rPr>
        <w:t>clothes</w:t>
      </w:r>
      <w:r>
        <w:rPr>
          <w:rFonts w:ascii="Arial" w:hAnsi="Arial" w:cs="Arial"/>
          <w:color w:val="4D4D4C"/>
        </w:rPr>
        <w:t xml:space="preserve"> </w:t>
      </w:r>
      <w:r w:rsidRPr="00E04E4C">
        <w:rPr>
          <w:rFonts w:ascii="Arial" w:hAnsi="Arial" w:cs="Arial"/>
          <w:color w:val="4D4D4C"/>
        </w:rPr>
        <w:t>before</w:t>
      </w:r>
      <w:r>
        <w:rPr>
          <w:rFonts w:ascii="Arial" w:hAnsi="Arial" w:cs="Arial"/>
          <w:color w:val="4D4D4C"/>
        </w:rPr>
        <w:t xml:space="preserve"> </w:t>
      </w:r>
      <w:r w:rsidRPr="00E04E4C">
        <w:rPr>
          <w:rFonts w:ascii="Arial" w:hAnsi="Arial" w:cs="Arial"/>
          <w:color w:val="4D4D4C"/>
        </w:rPr>
        <w:t>leaving</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workplace.</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work</w:t>
      </w:r>
      <w:r>
        <w:rPr>
          <w:rFonts w:ascii="Arial" w:hAnsi="Arial" w:cs="Arial"/>
          <w:color w:val="4D4D4C"/>
        </w:rPr>
        <w:t xml:space="preserve"> </w:t>
      </w:r>
      <w:r w:rsidRPr="00E04E4C">
        <w:rPr>
          <w:rFonts w:ascii="Arial" w:hAnsi="Arial" w:cs="Arial"/>
          <w:color w:val="4D4D4C"/>
        </w:rPr>
        <w:t>clothes</w:t>
      </w:r>
      <w:r>
        <w:rPr>
          <w:rFonts w:ascii="Arial" w:hAnsi="Arial" w:cs="Arial"/>
          <w:color w:val="4D4D4C"/>
        </w:rPr>
        <w:t xml:space="preserve"> </w:t>
      </w:r>
      <w:r w:rsidRPr="00E04E4C">
        <w:rPr>
          <w:rFonts w:ascii="Arial" w:hAnsi="Arial" w:cs="Arial"/>
          <w:color w:val="4D4D4C"/>
        </w:rPr>
        <w:t>must</w:t>
      </w:r>
      <w:r>
        <w:rPr>
          <w:rFonts w:ascii="Arial" w:hAnsi="Arial" w:cs="Arial"/>
          <w:color w:val="4D4D4C"/>
        </w:rPr>
        <w:t xml:space="preserve"> </w:t>
      </w:r>
      <w:r w:rsidRPr="00E04E4C">
        <w:rPr>
          <w:rFonts w:ascii="Arial" w:hAnsi="Arial" w:cs="Arial"/>
          <w:color w:val="4D4D4C"/>
        </w:rPr>
        <w:t>be</w:t>
      </w:r>
      <w:r>
        <w:rPr>
          <w:rFonts w:ascii="Arial" w:hAnsi="Arial" w:cs="Arial"/>
          <w:color w:val="4D4D4C"/>
        </w:rPr>
        <w:t xml:space="preserve"> </w:t>
      </w:r>
      <w:r w:rsidRPr="00E04E4C">
        <w:rPr>
          <w:rFonts w:ascii="Arial" w:hAnsi="Arial" w:cs="Arial"/>
          <w:color w:val="4D4D4C"/>
        </w:rPr>
        <w:t>washed</w:t>
      </w:r>
      <w:r>
        <w:rPr>
          <w:rFonts w:ascii="Arial" w:hAnsi="Arial" w:cs="Arial"/>
          <w:color w:val="4D4D4C"/>
        </w:rPr>
        <w:t xml:space="preserve"> </w:t>
      </w:r>
      <w:r w:rsidRPr="00E04E4C">
        <w:rPr>
          <w:rFonts w:ascii="Arial" w:hAnsi="Arial" w:cs="Arial"/>
          <w:color w:val="4D4D4C"/>
        </w:rPr>
        <w:t>at</w:t>
      </w:r>
      <w:r>
        <w:rPr>
          <w:rFonts w:ascii="Arial" w:hAnsi="Arial" w:cs="Arial"/>
          <w:color w:val="4D4D4C"/>
        </w:rPr>
        <w:t xml:space="preserve"> </w:t>
      </w:r>
      <w:r w:rsidRPr="00E04E4C">
        <w:rPr>
          <w:rFonts w:ascii="Arial" w:hAnsi="Arial" w:cs="Arial"/>
          <w:color w:val="4D4D4C"/>
        </w:rPr>
        <w:t>the</w:t>
      </w:r>
      <w:r>
        <w:rPr>
          <w:rFonts w:ascii="Arial" w:hAnsi="Arial" w:cs="Arial"/>
          <w:color w:val="4D4D4C"/>
        </w:rPr>
        <w:t xml:space="preserve"> </w:t>
      </w:r>
      <w:r w:rsidRPr="00E04E4C">
        <w:rPr>
          <w:rFonts w:ascii="Arial" w:hAnsi="Arial" w:cs="Arial"/>
          <w:color w:val="4D4D4C"/>
        </w:rPr>
        <w:t>workplace</w:t>
      </w:r>
      <w:r>
        <w:rPr>
          <w:rFonts w:ascii="Arial" w:hAnsi="Arial" w:cs="Arial"/>
          <w:color w:val="4D4D4C"/>
        </w:rPr>
        <w:t xml:space="preserve"> </w:t>
      </w:r>
      <w:r w:rsidRPr="00E04E4C">
        <w:rPr>
          <w:rFonts w:ascii="Arial" w:hAnsi="Arial" w:cs="Arial"/>
          <w:color w:val="4D4D4C"/>
        </w:rPr>
        <w:t>or</w:t>
      </w:r>
      <w:r>
        <w:rPr>
          <w:rFonts w:ascii="Arial" w:hAnsi="Arial" w:cs="Arial"/>
          <w:color w:val="4D4D4C"/>
        </w:rPr>
        <w:t xml:space="preserve"> </w:t>
      </w:r>
      <w:r w:rsidRPr="00E04E4C">
        <w:rPr>
          <w:rFonts w:ascii="Arial" w:hAnsi="Arial" w:cs="Arial"/>
          <w:color w:val="4D4D4C"/>
        </w:rPr>
        <w:t>your</w:t>
      </w:r>
      <w:r>
        <w:rPr>
          <w:rFonts w:ascii="Arial" w:hAnsi="Arial" w:cs="Arial"/>
          <w:color w:val="4D4D4C"/>
        </w:rPr>
        <w:t xml:space="preserve"> </w:t>
      </w:r>
      <w:r w:rsidRPr="00E04E4C">
        <w:rPr>
          <w:rFonts w:ascii="Arial" w:hAnsi="Arial" w:cs="Arial"/>
          <w:color w:val="4D4D4C"/>
        </w:rPr>
        <w:t>employer</w:t>
      </w:r>
      <w:r>
        <w:rPr>
          <w:rFonts w:ascii="Arial" w:hAnsi="Arial" w:cs="Arial"/>
          <w:color w:val="4D4D4C"/>
        </w:rPr>
        <w:t xml:space="preserve"> </w:t>
      </w:r>
      <w:r w:rsidRPr="00E04E4C">
        <w:rPr>
          <w:rFonts w:ascii="Arial" w:hAnsi="Arial" w:cs="Arial"/>
          <w:color w:val="4D4D4C"/>
        </w:rPr>
        <w:t>must</w:t>
      </w:r>
      <w:r>
        <w:rPr>
          <w:rFonts w:ascii="Arial" w:hAnsi="Arial" w:cs="Arial"/>
          <w:color w:val="4D4D4C"/>
        </w:rPr>
        <w:t xml:space="preserve"> </w:t>
      </w:r>
      <w:r w:rsidRPr="00E04E4C">
        <w:rPr>
          <w:rFonts w:ascii="Arial" w:hAnsi="Arial" w:cs="Arial"/>
          <w:color w:val="4D4D4C"/>
        </w:rPr>
        <w:t>acquire</w:t>
      </w:r>
      <w:r>
        <w:rPr>
          <w:rFonts w:ascii="Arial" w:hAnsi="Arial" w:cs="Arial"/>
          <w:color w:val="4D4D4C"/>
        </w:rPr>
        <w:t xml:space="preserve"> </w:t>
      </w:r>
      <w:r w:rsidRPr="00E04E4C">
        <w:rPr>
          <w:rFonts w:ascii="Arial" w:hAnsi="Arial" w:cs="Arial"/>
          <w:color w:val="4D4D4C"/>
        </w:rPr>
        <w:t>appropriate</w:t>
      </w:r>
      <w:r>
        <w:rPr>
          <w:rFonts w:ascii="Arial" w:hAnsi="Arial" w:cs="Arial"/>
          <w:color w:val="4D4D4C"/>
        </w:rPr>
        <w:t xml:space="preserve"> </w:t>
      </w:r>
      <w:r w:rsidRPr="00E04E4C">
        <w:rPr>
          <w:rFonts w:ascii="Arial" w:hAnsi="Arial" w:cs="Arial"/>
          <w:color w:val="4D4D4C"/>
        </w:rPr>
        <w:t>laundry</w:t>
      </w:r>
      <w:r>
        <w:rPr>
          <w:rFonts w:ascii="Arial" w:hAnsi="Arial" w:cs="Arial"/>
          <w:color w:val="4D4D4C"/>
        </w:rPr>
        <w:t xml:space="preserve"> </w:t>
      </w:r>
      <w:r w:rsidRPr="00E04E4C">
        <w:rPr>
          <w:rFonts w:ascii="Arial" w:hAnsi="Arial" w:cs="Arial"/>
          <w:color w:val="4D4D4C"/>
        </w:rPr>
        <w:t>services. </w:t>
      </w:r>
    </w:p>
    <w:p w14:paraId="04BF7689" w14:textId="77777777" w:rsidR="00374EB1" w:rsidRDefault="00374EB1" w:rsidP="00374EB1">
      <w:pPr>
        <w:spacing w:line="360" w:lineRule="atLeast"/>
        <w:rPr>
          <w:rFonts w:ascii="Arial" w:hAnsi="Arial" w:cs="Arial"/>
          <w:color w:val="4D4D4C"/>
        </w:rPr>
      </w:pPr>
    </w:p>
    <w:p w14:paraId="30A9E163" w14:textId="77777777" w:rsidR="00374EB1" w:rsidRDefault="00374EB1" w:rsidP="00374EB1">
      <w:pPr>
        <w:pStyle w:val="Heading1"/>
        <w:shd w:val="clear" w:color="auto" w:fill="75BDA7" w:themeFill="accent3"/>
        <w:rPr>
          <w:lang w:eastAsia="en-GB"/>
        </w:rPr>
      </w:pPr>
      <w:bookmarkStart w:id="3" w:name="_Toc43573432"/>
      <w:r>
        <w:lastRenderedPageBreak/>
        <w:t>Cleaning Toilets</w:t>
      </w:r>
      <w:r>
        <w:rPr>
          <w:rStyle w:val="apple-converted-space"/>
          <w:rFonts w:ascii="Arial" w:hAnsi="Arial" w:cs="Arial"/>
          <w:color w:val="4D4D4C"/>
          <w:spacing w:val="15"/>
          <w:sz w:val="33"/>
          <w:szCs w:val="33"/>
        </w:rPr>
        <w:t xml:space="preserve"> </w:t>
      </w:r>
      <w:r>
        <w:rPr>
          <w:rFonts w:ascii="Arial" w:hAnsi="Arial" w:cs="Arial"/>
        </w:rPr>
        <w:t> </w:t>
      </w:r>
      <w:bookmarkEnd w:id="3"/>
      <w:r>
        <w:t xml:space="preserve"> </w:t>
      </w:r>
    </w:p>
    <w:p w14:paraId="51EAC9F3" w14:textId="375249B7" w:rsidR="00374EB1" w:rsidRDefault="00374EB1" w:rsidP="00D5580E">
      <w:pPr>
        <w:spacing w:after="304" w:line="358" w:lineRule="auto"/>
        <w:ind w:left="-5"/>
      </w:pPr>
    </w:p>
    <w:p w14:paraId="4AB0D7C2" w14:textId="77777777" w:rsidR="00374EB1" w:rsidRPr="006A52FD" w:rsidRDefault="00374EB1" w:rsidP="00374EB1">
      <w:pPr>
        <w:pStyle w:val="NormalWeb"/>
        <w:spacing w:before="0" w:beforeAutospacing="0" w:after="300" w:afterAutospacing="0" w:line="360" w:lineRule="atLeast"/>
        <w:rPr>
          <w:rFonts w:ascii="Arial" w:eastAsia="Calibri" w:hAnsi="Arial" w:cs="Arial"/>
          <w:color w:val="4D4D4C"/>
          <w:sz w:val="22"/>
          <w:szCs w:val="22"/>
          <w:lang w:val="en-GB" w:eastAsia="en-US"/>
        </w:rPr>
      </w:pPr>
      <w:r w:rsidRPr="006A52FD">
        <w:rPr>
          <w:rFonts w:ascii="Arial" w:eastAsia="Calibri" w:hAnsi="Arial" w:cs="Arial"/>
          <w:color w:val="4D4D4C"/>
          <w:sz w:val="22"/>
          <w:szCs w:val="22"/>
          <w:lang w:val="en-GB" w:eastAsia="en-US"/>
        </w:rPr>
        <w:t>There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are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differences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in</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instructions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on</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how</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clean</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toilets.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Carefully</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planned</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aseptic</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work</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instructions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do</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not</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need</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be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changed</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according</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these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instructions.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However,</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it</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is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essential</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note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that</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viruses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spread</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through</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faeces</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and</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that</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cleaning</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a</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toilet</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bowl</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may</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create</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small</w:t>
      </w:r>
      <w:r>
        <w:rPr>
          <w:rFonts w:ascii="Arial" w:eastAsia="Calibri" w:hAnsi="Arial" w:cs="Arial"/>
          <w:color w:val="4D4D4C"/>
          <w:sz w:val="22"/>
          <w:szCs w:val="22"/>
          <w:lang w:val="en-GB" w:eastAsia="en-US"/>
        </w:rPr>
        <w:t xml:space="preserve"> </w:t>
      </w:r>
      <w:r w:rsidRPr="006A52FD">
        <w:rPr>
          <w:rFonts w:ascii="Arial" w:eastAsia="Calibri" w:hAnsi="Arial" w:cs="Arial"/>
          <w:color w:val="4D4D4C"/>
          <w:sz w:val="22"/>
          <w:szCs w:val="22"/>
          <w:lang w:val="en-GB" w:eastAsia="en-US"/>
        </w:rPr>
        <w:t>droplets.</w:t>
      </w:r>
    </w:p>
    <w:p w14:paraId="7D521087"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 xml:space="preserve"> Wear disposable protective gloves whenever you clean a toilet. When you clean a toilet bowl, wear long protective gloves that go up to your elbow on top of the disposable gloves and clean the long gloves with a disinfectant afterwards. The long gloves must have a designated container in the cleaning cart from which the gloves can be put on easily without touching the outer surface of the gloves, except for the opening. Put the disposable gloves worn underneath the long gloves in a waste bin after you have cleaned the toilet. </w:t>
      </w:r>
      <w:hyperlink r:id="rId16" w:history="1">
        <w:r w:rsidRPr="00E04E4C">
          <w:rPr>
            <w:rStyle w:val="Hyperlink"/>
            <w:rFonts w:ascii="Arial" w:hAnsi="Arial" w:cs="Arial"/>
          </w:rPr>
          <w:t>Learn</w:t>
        </w:r>
        <w:r>
          <w:rPr>
            <w:rStyle w:val="Hyperlink"/>
            <w:rFonts w:ascii="Arial" w:hAnsi="Arial" w:cs="Arial"/>
          </w:rPr>
          <w:t xml:space="preserve"> </w:t>
        </w:r>
        <w:r w:rsidRPr="00E04E4C">
          <w:rPr>
            <w:rStyle w:val="Hyperlink"/>
            <w:rFonts w:ascii="Arial" w:hAnsi="Arial" w:cs="Arial"/>
          </w:rPr>
          <w:t>more</w:t>
        </w:r>
        <w:r>
          <w:rPr>
            <w:rStyle w:val="Hyperlink"/>
            <w:rFonts w:ascii="Arial" w:hAnsi="Arial" w:cs="Arial"/>
          </w:rPr>
          <w:t xml:space="preserve"> </w:t>
        </w:r>
        <w:r w:rsidRPr="00E04E4C">
          <w:rPr>
            <w:rStyle w:val="Hyperlink"/>
            <w:rFonts w:ascii="Arial" w:hAnsi="Arial" w:cs="Arial"/>
          </w:rPr>
          <w:t>about</w:t>
        </w:r>
        <w:r>
          <w:rPr>
            <w:rStyle w:val="Hyperlink"/>
            <w:rFonts w:ascii="Arial" w:hAnsi="Arial" w:cs="Arial"/>
          </w:rPr>
          <w:t xml:space="preserve"> </w:t>
        </w:r>
        <w:r w:rsidRPr="00E04E4C">
          <w:rPr>
            <w:rStyle w:val="Hyperlink"/>
            <w:rFonts w:ascii="Arial" w:hAnsi="Arial" w:cs="Arial"/>
          </w:rPr>
          <w:t>the</w:t>
        </w:r>
        <w:r>
          <w:rPr>
            <w:rStyle w:val="Hyperlink"/>
            <w:rFonts w:ascii="Arial" w:hAnsi="Arial" w:cs="Arial"/>
          </w:rPr>
          <w:t xml:space="preserve"> </w:t>
        </w:r>
        <w:r w:rsidRPr="00E04E4C">
          <w:rPr>
            <w:rStyle w:val="Hyperlink"/>
            <w:rFonts w:ascii="Arial" w:hAnsi="Arial" w:cs="Arial"/>
          </w:rPr>
          <w:t>instructions</w:t>
        </w:r>
        <w:r>
          <w:rPr>
            <w:rStyle w:val="Hyperlink"/>
            <w:rFonts w:ascii="Arial" w:hAnsi="Arial" w:cs="Arial"/>
          </w:rPr>
          <w:t xml:space="preserve"> </w:t>
        </w:r>
        <w:r w:rsidRPr="00E04E4C">
          <w:rPr>
            <w:rStyle w:val="Hyperlink"/>
            <w:rFonts w:ascii="Arial" w:hAnsi="Arial" w:cs="Arial"/>
          </w:rPr>
          <w:t>on</w:t>
        </w:r>
        <w:r>
          <w:rPr>
            <w:rStyle w:val="Hyperlink"/>
            <w:rFonts w:ascii="Arial" w:hAnsi="Arial" w:cs="Arial"/>
          </w:rPr>
          <w:t xml:space="preserve"> </w:t>
        </w:r>
        <w:r w:rsidRPr="00E04E4C">
          <w:rPr>
            <w:rStyle w:val="Hyperlink"/>
            <w:rFonts w:ascii="Arial" w:hAnsi="Arial" w:cs="Arial"/>
          </w:rPr>
          <w:t>how</w:t>
        </w:r>
        <w:r>
          <w:rPr>
            <w:rStyle w:val="Hyperlink"/>
            <w:rFonts w:ascii="Arial" w:hAnsi="Arial" w:cs="Arial"/>
          </w:rPr>
          <w:t xml:space="preserve"> </w:t>
        </w:r>
        <w:r w:rsidRPr="00E04E4C">
          <w:rPr>
            <w:rStyle w:val="Hyperlink"/>
            <w:rFonts w:ascii="Arial" w:hAnsi="Arial" w:cs="Arial"/>
          </w:rPr>
          <w:t>to</w:t>
        </w:r>
        <w:r>
          <w:rPr>
            <w:rStyle w:val="Hyperlink"/>
            <w:rFonts w:ascii="Arial" w:hAnsi="Arial" w:cs="Arial"/>
          </w:rPr>
          <w:t xml:space="preserve"> </w:t>
        </w:r>
        <w:r w:rsidRPr="00E04E4C">
          <w:rPr>
            <w:rStyle w:val="Hyperlink"/>
            <w:rFonts w:ascii="Arial" w:hAnsi="Arial" w:cs="Arial"/>
          </w:rPr>
          <w:t>remove</w:t>
        </w:r>
        <w:r>
          <w:rPr>
            <w:rStyle w:val="Hyperlink"/>
            <w:rFonts w:ascii="Arial" w:hAnsi="Arial" w:cs="Arial"/>
          </w:rPr>
          <w:t xml:space="preserve"> </w:t>
        </w:r>
        <w:r w:rsidRPr="00E04E4C">
          <w:rPr>
            <w:rStyle w:val="Hyperlink"/>
            <w:rFonts w:ascii="Arial" w:hAnsi="Arial" w:cs="Arial"/>
          </w:rPr>
          <w:t>gloves</w:t>
        </w:r>
        <w:r>
          <w:rPr>
            <w:rStyle w:val="Hyperlink"/>
            <w:rFonts w:ascii="Arial" w:hAnsi="Arial" w:cs="Arial"/>
          </w:rPr>
          <w:t xml:space="preserve"> </w:t>
        </w:r>
      </w:hyperlink>
    </w:p>
    <w:p w14:paraId="50511031"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Clean the door handles, taps, bidet shower, countertops, basins, mirrors, walls behind the basins and the paper and soap dispensers in the toilet with a wet cloth and the disinfecting multi-purpose cleaner. Pay special attention to cleaning contact surfaces.</w:t>
      </w:r>
      <w:r>
        <w:rPr>
          <w:rStyle w:val="apple-converted-space"/>
          <w:rFonts w:ascii="Arial" w:hAnsi="Arial" w:cs="Arial"/>
          <w:color w:val="4D4D4C"/>
        </w:rPr>
        <w:t xml:space="preserve"> </w:t>
      </w:r>
    </w:p>
    <w:p w14:paraId="50E6F919"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Apply a small dose of the detergent on the toilet bowl, on both sides of the lid and on the seat. Close the lid of the toilet and flush the toilet.</w:t>
      </w:r>
      <w:r>
        <w:rPr>
          <w:rStyle w:val="apple-converted-space"/>
          <w:rFonts w:ascii="Arial" w:hAnsi="Arial" w:cs="Arial"/>
          <w:color w:val="4D4D4C"/>
        </w:rPr>
        <w:t xml:space="preserve"> </w:t>
      </w:r>
    </w:p>
    <w:p w14:paraId="47EF10FE"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Apply the toilet bowl cleaner on the bowl and its vertical surfaces while paying special attention to stains. Put on the long cleaning gloves. Clean the bowl with a toilet brush. Wash the brush when you flush the toilet and close the lid. Clean the outer surfaces of the bowl and any stains on the wall with a cloth.</w:t>
      </w:r>
      <w:r>
        <w:rPr>
          <w:rStyle w:val="apple-converted-space"/>
          <w:rFonts w:ascii="Arial" w:hAnsi="Arial" w:cs="Arial"/>
          <w:color w:val="4D4D4C"/>
        </w:rPr>
        <w:t xml:space="preserve"> </w:t>
      </w:r>
    </w:p>
    <w:p w14:paraId="396BC31B"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 xml:space="preserve">Recommended operating order on the toilet bowl: 1. Water tank and its knob, and swivel of cleaning cloth; 2. top cover and swivel of cloth; 3. seat ring and swivel of cloth; 4. Lower toilet seat.  </w:t>
      </w:r>
    </w:p>
    <w:p w14:paraId="7628ACAF"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 xml:space="preserve">When you exit the toilet, do not touch the door handle or use a paper towel to open the door.  </w:t>
      </w:r>
    </w:p>
    <w:p w14:paraId="1175B987"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 xml:space="preserve">Put the cleaning cloth in the laundry bag or use a disposable cloth. Disinfect the long gloves and put them in their designated container. </w:t>
      </w:r>
    </w:p>
    <w:p w14:paraId="6C5B1E92"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 xml:space="preserve">Put the disposable gloves in mixed waste and put on new gloves.  </w:t>
      </w:r>
    </w:p>
    <w:p w14:paraId="7EB0BF85" w14:textId="77777777" w:rsidR="00374EB1" w:rsidRDefault="00374EB1" w:rsidP="00374EB1">
      <w:pPr>
        <w:numPr>
          <w:ilvl w:val="0"/>
          <w:numId w:val="10"/>
        </w:numPr>
        <w:spacing w:line="360" w:lineRule="atLeast"/>
        <w:rPr>
          <w:rFonts w:ascii="Arial" w:hAnsi="Arial" w:cs="Arial"/>
          <w:color w:val="4D4D4C"/>
        </w:rPr>
      </w:pPr>
      <w:r>
        <w:rPr>
          <w:rFonts w:ascii="Arial" w:hAnsi="Arial" w:cs="Arial"/>
          <w:color w:val="4D4D4C"/>
        </w:rPr>
        <w:t xml:space="preserve">Wipe the floor with the floor cleaning equipment and the multi-purpose cleaner.     </w:t>
      </w:r>
    </w:p>
    <w:p w14:paraId="5DB05484" w14:textId="77777777" w:rsidR="00374EB1" w:rsidRDefault="00374EB1" w:rsidP="00374EB1">
      <w:pPr>
        <w:spacing w:after="0" w:line="240" w:lineRule="auto"/>
        <w:rPr>
          <w:rFonts w:ascii="Times New Roman" w:hAnsi="Times New Roman"/>
        </w:rPr>
      </w:pPr>
    </w:p>
    <w:p w14:paraId="059C27EF" w14:textId="77777777" w:rsidR="00374EB1" w:rsidRPr="006A52FD" w:rsidRDefault="00374EB1" w:rsidP="00374EB1">
      <w:pPr>
        <w:pStyle w:val="Heading1"/>
        <w:shd w:val="clear" w:color="auto" w:fill="75BDA7" w:themeFill="accent3"/>
      </w:pPr>
      <w:bookmarkStart w:id="4" w:name="_Toc43573433"/>
      <w:r w:rsidRPr="006A52FD">
        <w:lastRenderedPageBreak/>
        <w:t>Special</w:t>
      </w:r>
      <w:r>
        <w:t xml:space="preserve"> </w:t>
      </w:r>
      <w:r w:rsidRPr="006A52FD">
        <w:t>Cleaning</w:t>
      </w:r>
      <w:r>
        <w:t xml:space="preserve"> </w:t>
      </w:r>
      <w:r w:rsidRPr="006A52FD">
        <w:t>For</w:t>
      </w:r>
      <w:r>
        <w:t xml:space="preserve"> </w:t>
      </w:r>
      <w:r w:rsidRPr="006A52FD">
        <w:t>Areas</w:t>
      </w:r>
      <w:r>
        <w:t xml:space="preserve"> </w:t>
      </w:r>
      <w:r w:rsidRPr="006A52FD">
        <w:t>Previously</w:t>
      </w:r>
      <w:r>
        <w:t xml:space="preserve"> </w:t>
      </w:r>
      <w:r w:rsidRPr="006A52FD">
        <w:t>Occupied</w:t>
      </w:r>
      <w:r>
        <w:t xml:space="preserve"> </w:t>
      </w:r>
      <w:r w:rsidRPr="006A52FD">
        <w:t>By</w:t>
      </w:r>
      <w:r>
        <w:t xml:space="preserve"> </w:t>
      </w:r>
      <w:r w:rsidRPr="006A52FD">
        <w:t>Persons</w:t>
      </w:r>
      <w:r>
        <w:t xml:space="preserve"> </w:t>
      </w:r>
      <w:r w:rsidRPr="006A52FD">
        <w:t>Infected</w:t>
      </w:r>
      <w:r>
        <w:t xml:space="preserve"> </w:t>
      </w:r>
      <w:r w:rsidRPr="006A52FD">
        <w:t>With</w:t>
      </w:r>
      <w:r>
        <w:t xml:space="preserve"> </w:t>
      </w:r>
      <w:r w:rsidRPr="006A52FD">
        <w:t>Covid-19</w:t>
      </w:r>
      <w:r w:rsidRPr="006A52FD">
        <w:rPr>
          <w:rFonts w:ascii="Arial" w:hAnsi="Arial" w:cs="Arial"/>
        </w:rPr>
        <w:t> </w:t>
      </w:r>
      <w:bookmarkEnd w:id="4"/>
      <w:r>
        <w:t xml:space="preserve"> </w:t>
      </w:r>
    </w:p>
    <w:p w14:paraId="6AE2D489" w14:textId="1B006A8E" w:rsidR="00374EB1" w:rsidRDefault="00374EB1" w:rsidP="00D5580E">
      <w:pPr>
        <w:spacing w:after="304" w:line="358" w:lineRule="auto"/>
        <w:ind w:left="-5"/>
      </w:pPr>
    </w:p>
    <w:p w14:paraId="03700159" w14:textId="77777777" w:rsidR="00374EB1" w:rsidRDefault="00374EB1" w:rsidP="00374EB1">
      <w:pPr>
        <w:numPr>
          <w:ilvl w:val="0"/>
          <w:numId w:val="11"/>
        </w:numPr>
        <w:spacing w:line="360" w:lineRule="atLeast"/>
        <w:rPr>
          <w:rFonts w:ascii="Arial" w:hAnsi="Arial" w:cs="Arial"/>
          <w:color w:val="4D4D4C"/>
          <w:sz w:val="24"/>
          <w:szCs w:val="24"/>
          <w:lang w:val="en-IE" w:eastAsia="en-GB"/>
        </w:rPr>
      </w:pPr>
      <w:r>
        <w:rPr>
          <w:rFonts w:ascii="Arial" w:hAnsi="Arial" w:cs="Arial"/>
          <w:color w:val="4D4D4C"/>
        </w:rPr>
        <w:t xml:space="preserve">Use cleaning equipment that can be easily washed after use and make sure to clean the equipment thoroughly before next use. When possible, use disposable cleaning equipment, such as disposable wipes, to clean the premises.   </w:t>
      </w:r>
    </w:p>
    <w:p w14:paraId="7AF06BE6" w14:textId="77777777" w:rsidR="00374EB1" w:rsidRDefault="00374EB1" w:rsidP="00374EB1">
      <w:pPr>
        <w:numPr>
          <w:ilvl w:val="0"/>
          <w:numId w:val="12"/>
        </w:numPr>
        <w:spacing w:line="360" w:lineRule="atLeast"/>
        <w:rPr>
          <w:rFonts w:ascii="Arial" w:hAnsi="Arial" w:cs="Arial"/>
          <w:color w:val="4D4D4C"/>
        </w:rPr>
      </w:pPr>
      <w:r>
        <w:rPr>
          <w:rFonts w:ascii="Arial" w:hAnsi="Arial" w:cs="Arial"/>
          <w:color w:val="4D4D4C"/>
        </w:rPr>
        <w:t xml:space="preserve">The cleaning should primarily be done using the ordinary methods and supplies, such as a mildly alkaline all-purpose detergent. Use a disinfectant for commonly touched surfaces, sanitary facilities and visible stains of body fluids. Absorb stains of body fluids using a disposable absorbent cloth before using disinfectant.   </w:t>
      </w:r>
    </w:p>
    <w:p w14:paraId="74685C13" w14:textId="77777777" w:rsidR="00374EB1" w:rsidRDefault="00374EB1" w:rsidP="00374EB1">
      <w:pPr>
        <w:numPr>
          <w:ilvl w:val="0"/>
          <w:numId w:val="12"/>
        </w:numPr>
        <w:spacing w:line="360" w:lineRule="atLeast"/>
        <w:rPr>
          <w:rFonts w:ascii="Arial" w:hAnsi="Arial" w:cs="Arial"/>
          <w:color w:val="4D4D4C"/>
        </w:rPr>
      </w:pPr>
      <w:r>
        <w:rPr>
          <w:rFonts w:ascii="Arial" w:hAnsi="Arial" w:cs="Arial"/>
          <w:color w:val="4D4D4C"/>
        </w:rPr>
        <w:t>After the general cleaning has been completed, treat any surfaces that have been touched with disinfectant. The disinfectant can be alcohol-based (e.g. 70% ethanol),</w:t>
      </w:r>
      <w:r>
        <w:rPr>
          <w:rStyle w:val="apple-converted-space"/>
          <w:rFonts w:ascii="Arial" w:hAnsi="Arial" w:cs="Arial"/>
          <w:color w:val="4D4D4C"/>
        </w:rPr>
        <w:t xml:space="preserve"> </w:t>
      </w:r>
      <w:r>
        <w:rPr>
          <w:rStyle w:val="normaltextrun"/>
          <w:rFonts w:ascii="Arial" w:hAnsi="Arial" w:cs="Arial"/>
          <w:color w:val="4D4D4C"/>
          <w:lang w:val="en-US"/>
        </w:rPr>
        <w:t>hydrogen peroxide (e.g. 0.5%)</w:t>
      </w:r>
      <w:r>
        <w:rPr>
          <w:rStyle w:val="apple-converted-space"/>
          <w:rFonts w:ascii="Arial" w:hAnsi="Arial" w:cs="Arial"/>
          <w:color w:val="4D4D4C"/>
        </w:rPr>
        <w:t xml:space="preserve"> </w:t>
      </w:r>
      <w:r>
        <w:rPr>
          <w:rFonts w:ascii="Arial" w:hAnsi="Arial" w:cs="Arial"/>
          <w:color w:val="4D4D4C"/>
        </w:rPr>
        <w:t xml:space="preserve">or chlorine-based (e.g. sodium hypochlorite solution; concentration 0.05%, use 1:100 dilution if the initial concentration is 5%). The sanitary fixtures in toilets must be treated with a higher concentration of chlorine (e.g. 0.1%). Observe the recommended concentrations and contact times indicated on the products. Disinfectants, such as chlorine-based substances, can damage surfaces. Rinse off chlorine solutions that are stronger than 0.5%. Surfaces treated with a 0.1% chlorine solution must be wiped with a wet disposable wipe when the indicated contact time has passed. Mark the expiration date on the prepared dilutions of disinfectants.  </w:t>
      </w:r>
    </w:p>
    <w:p w14:paraId="62A1391D" w14:textId="77777777" w:rsidR="00374EB1" w:rsidRPr="00EF6514" w:rsidRDefault="00374EB1" w:rsidP="00374EB1">
      <w:pPr>
        <w:numPr>
          <w:ilvl w:val="0"/>
          <w:numId w:val="12"/>
        </w:numPr>
        <w:spacing w:line="360" w:lineRule="atLeast"/>
        <w:rPr>
          <w:rFonts w:ascii="Arial" w:hAnsi="Arial" w:cs="Arial"/>
          <w:color w:val="4D4D4C"/>
        </w:rPr>
      </w:pPr>
      <w:r>
        <w:rPr>
          <w:rFonts w:ascii="Arial" w:hAnsi="Arial" w:cs="Arial"/>
          <w:color w:val="4D4D4C"/>
        </w:rPr>
        <w:t xml:space="preserve">Place waste generated during cleaning in a separate waste bag, close the bag tightly and </w:t>
      </w:r>
      <w:r w:rsidRPr="00EF6514">
        <w:rPr>
          <w:rFonts w:ascii="Arial" w:hAnsi="Arial" w:cs="Arial"/>
          <w:color w:val="4D4D4C"/>
        </w:rPr>
        <w:t>double-bag, then stored securely for 72 hours then thrown away in the regular rubbish after cleaning is finished</w:t>
      </w:r>
    </w:p>
    <w:p w14:paraId="5E19033F" w14:textId="77777777" w:rsidR="00374EB1" w:rsidRDefault="00374EB1" w:rsidP="00374EB1">
      <w:pPr>
        <w:numPr>
          <w:ilvl w:val="0"/>
          <w:numId w:val="12"/>
        </w:numPr>
        <w:spacing w:line="360" w:lineRule="atLeast"/>
        <w:rPr>
          <w:rFonts w:ascii="Arial" w:hAnsi="Arial" w:cs="Arial"/>
          <w:color w:val="4D4D4C"/>
        </w:rPr>
      </w:pPr>
      <w:r>
        <w:rPr>
          <w:rFonts w:ascii="Arial" w:hAnsi="Arial" w:cs="Arial"/>
          <w:color w:val="4D4D4C"/>
        </w:rPr>
        <w:t xml:space="preserve">Towels and other textiles, such as bedding, should primarily be washed using 90 degree programmes. Use a disinfectant laundry detergent if the textile is not compatible with a sufficiently high washing temperature.  </w:t>
      </w:r>
    </w:p>
    <w:p w14:paraId="009E6F71" w14:textId="77777777" w:rsidR="00374EB1" w:rsidRDefault="00374EB1" w:rsidP="00374EB1">
      <w:pPr>
        <w:spacing w:after="0" w:line="240" w:lineRule="auto"/>
        <w:rPr>
          <w:rFonts w:ascii="Times New Roman" w:hAnsi="Times New Roman"/>
        </w:rPr>
      </w:pPr>
    </w:p>
    <w:p w14:paraId="7A049AE1" w14:textId="1DB6AD04" w:rsidR="00374EB1" w:rsidRDefault="00374EB1" w:rsidP="00D5580E">
      <w:pPr>
        <w:spacing w:after="304" w:line="358" w:lineRule="auto"/>
        <w:ind w:left="-5"/>
      </w:pPr>
    </w:p>
    <w:p w14:paraId="0F5C235A" w14:textId="77777777" w:rsidR="00374EB1" w:rsidRDefault="00374EB1" w:rsidP="00374EB1">
      <w:pPr>
        <w:pStyle w:val="Heading1"/>
        <w:shd w:val="clear" w:color="auto" w:fill="75BDA7" w:themeFill="accent3"/>
        <w:rPr>
          <w:lang w:eastAsia="en-GB"/>
        </w:rPr>
      </w:pPr>
      <w:bookmarkStart w:id="5" w:name="_Toc43573434"/>
      <w:r>
        <w:lastRenderedPageBreak/>
        <w:t>How Should Cleaning Workers Protect Themselves From Viral Infection?</w:t>
      </w:r>
      <w:r>
        <w:rPr>
          <w:rFonts w:ascii="Arial" w:hAnsi="Arial" w:cs="Arial"/>
        </w:rPr>
        <w:t> </w:t>
      </w:r>
      <w:bookmarkEnd w:id="5"/>
      <w:r>
        <w:t xml:space="preserve"> </w:t>
      </w:r>
    </w:p>
    <w:p w14:paraId="04182EED" w14:textId="77777777" w:rsidR="00374EB1" w:rsidRDefault="00374EB1" w:rsidP="00D5580E">
      <w:pPr>
        <w:spacing w:after="304" w:line="358" w:lineRule="auto"/>
        <w:ind w:left="-5"/>
      </w:pPr>
    </w:p>
    <w:p w14:paraId="1E941717" w14:textId="77777777" w:rsidR="00374EB1" w:rsidRDefault="00374EB1" w:rsidP="00374EB1">
      <w:pPr>
        <w:numPr>
          <w:ilvl w:val="0"/>
          <w:numId w:val="13"/>
        </w:numPr>
        <w:spacing w:line="360" w:lineRule="atLeast"/>
        <w:rPr>
          <w:rFonts w:ascii="Arial" w:hAnsi="Arial" w:cs="Arial"/>
          <w:color w:val="4D4D4C"/>
          <w:sz w:val="24"/>
          <w:szCs w:val="24"/>
        </w:rPr>
      </w:pPr>
      <w:r>
        <w:rPr>
          <w:rFonts w:ascii="Arial" w:hAnsi="Arial" w:cs="Arial"/>
          <w:color w:val="4D4D4C"/>
        </w:rPr>
        <w:t xml:space="preserve">Use workwear and footwear that is easy to clean. When cleaning areas that have been previously occupied by a person infected with COVID-19, wear an impermeable long-sleeved protective gown and/or apron as an additional layer over your clothing.   </w:t>
      </w:r>
    </w:p>
    <w:p w14:paraId="32468DCC" w14:textId="77777777" w:rsidR="00374EB1" w:rsidRDefault="00374EB1" w:rsidP="00374EB1">
      <w:pPr>
        <w:numPr>
          <w:ilvl w:val="0"/>
          <w:numId w:val="13"/>
        </w:numPr>
        <w:spacing w:line="360" w:lineRule="atLeast"/>
        <w:rPr>
          <w:rFonts w:ascii="Arial" w:hAnsi="Arial" w:cs="Arial"/>
          <w:color w:val="4D4D4C"/>
        </w:rPr>
      </w:pPr>
      <w:r>
        <w:rPr>
          <w:rFonts w:ascii="Arial" w:hAnsi="Arial" w:cs="Arial"/>
          <w:color w:val="4D4D4C"/>
        </w:rPr>
        <w:t xml:space="preserve">Use protective gloves during cleaning (e.g. nitrile rubber gloves, minimum thickness 0.3 mm, compliant with the EN 374-1 standard). Ensure an adequate supply of protective gloves of the correct size.   </w:t>
      </w:r>
    </w:p>
    <w:p w14:paraId="57BA86AD" w14:textId="77777777" w:rsidR="00374EB1" w:rsidRDefault="00374EB1" w:rsidP="00374EB1">
      <w:pPr>
        <w:numPr>
          <w:ilvl w:val="0"/>
          <w:numId w:val="9"/>
        </w:numPr>
        <w:spacing w:line="360" w:lineRule="atLeast"/>
        <w:rPr>
          <w:rFonts w:ascii="Arial" w:hAnsi="Arial" w:cs="Arial"/>
          <w:color w:val="4D4D4C"/>
        </w:rPr>
      </w:pPr>
      <w:r>
        <w:rPr>
          <w:rFonts w:ascii="Arial" w:hAnsi="Arial" w:cs="Arial"/>
          <w:color w:val="4D4D4C"/>
        </w:rPr>
        <w:t>Where necessary, use double gloving when cleaning sanitary facilities and handling disinfectants. Wear thin disposable gloves as the inner layer and chemical resistant gloves as the outer layer. </w:t>
      </w:r>
      <w:r>
        <w:rPr>
          <w:rStyle w:val="apple-converted-space"/>
          <w:rFonts w:ascii="Arial" w:hAnsi="Arial" w:cs="Arial"/>
          <w:color w:val="4D4D4C"/>
        </w:rPr>
        <w:t xml:space="preserve"> </w:t>
      </w:r>
      <w:r>
        <w:rPr>
          <w:rStyle w:val="normaltextrun"/>
          <w:rFonts w:ascii="Arial" w:hAnsi="Arial" w:cs="Arial"/>
          <w:color w:val="4D4D4C"/>
          <w:lang w:val="en"/>
        </w:rPr>
        <w:t>Dispose of the disposable gloves after use in mixed waste.</w:t>
      </w:r>
      <w:r>
        <w:rPr>
          <w:rStyle w:val="eop"/>
          <w:rFonts w:ascii="Arial" w:hAnsi="Arial" w:cs="Arial"/>
          <w:color w:val="4D4D4C"/>
        </w:rPr>
        <w:t xml:space="preserve">  </w:t>
      </w:r>
      <w:hyperlink r:id="rId17" w:history="1">
        <w:r w:rsidRPr="00E04E4C">
          <w:rPr>
            <w:rStyle w:val="Hyperlink"/>
            <w:rFonts w:ascii="Arial" w:hAnsi="Arial" w:cs="Arial"/>
          </w:rPr>
          <w:t>Learn</w:t>
        </w:r>
        <w:r>
          <w:rPr>
            <w:rStyle w:val="Hyperlink"/>
            <w:rFonts w:ascii="Arial" w:hAnsi="Arial" w:cs="Arial"/>
          </w:rPr>
          <w:t xml:space="preserve"> </w:t>
        </w:r>
        <w:r w:rsidRPr="00E04E4C">
          <w:rPr>
            <w:rStyle w:val="Hyperlink"/>
            <w:rFonts w:ascii="Arial" w:hAnsi="Arial" w:cs="Arial"/>
          </w:rPr>
          <w:t>more</w:t>
        </w:r>
        <w:r>
          <w:rPr>
            <w:rStyle w:val="Hyperlink"/>
            <w:rFonts w:ascii="Arial" w:hAnsi="Arial" w:cs="Arial"/>
          </w:rPr>
          <w:t xml:space="preserve"> </w:t>
        </w:r>
        <w:r w:rsidRPr="00E04E4C">
          <w:rPr>
            <w:rStyle w:val="Hyperlink"/>
            <w:rFonts w:ascii="Arial" w:hAnsi="Arial" w:cs="Arial"/>
          </w:rPr>
          <w:t>about</w:t>
        </w:r>
        <w:r>
          <w:rPr>
            <w:rStyle w:val="Hyperlink"/>
            <w:rFonts w:ascii="Arial" w:hAnsi="Arial" w:cs="Arial"/>
          </w:rPr>
          <w:t xml:space="preserve"> </w:t>
        </w:r>
        <w:r w:rsidRPr="00E04E4C">
          <w:rPr>
            <w:rStyle w:val="Hyperlink"/>
            <w:rFonts w:ascii="Arial" w:hAnsi="Arial" w:cs="Arial"/>
          </w:rPr>
          <w:t>the</w:t>
        </w:r>
        <w:r>
          <w:rPr>
            <w:rStyle w:val="Hyperlink"/>
            <w:rFonts w:ascii="Arial" w:hAnsi="Arial" w:cs="Arial"/>
          </w:rPr>
          <w:t xml:space="preserve"> </w:t>
        </w:r>
        <w:r w:rsidRPr="00E04E4C">
          <w:rPr>
            <w:rStyle w:val="Hyperlink"/>
            <w:rFonts w:ascii="Arial" w:hAnsi="Arial" w:cs="Arial"/>
          </w:rPr>
          <w:t>instructions</w:t>
        </w:r>
        <w:r>
          <w:rPr>
            <w:rStyle w:val="Hyperlink"/>
            <w:rFonts w:ascii="Arial" w:hAnsi="Arial" w:cs="Arial"/>
          </w:rPr>
          <w:t xml:space="preserve"> </w:t>
        </w:r>
        <w:r w:rsidRPr="00E04E4C">
          <w:rPr>
            <w:rStyle w:val="Hyperlink"/>
            <w:rFonts w:ascii="Arial" w:hAnsi="Arial" w:cs="Arial"/>
          </w:rPr>
          <w:t>on</w:t>
        </w:r>
        <w:r>
          <w:rPr>
            <w:rStyle w:val="Hyperlink"/>
            <w:rFonts w:ascii="Arial" w:hAnsi="Arial" w:cs="Arial"/>
          </w:rPr>
          <w:t xml:space="preserve"> </w:t>
        </w:r>
        <w:r w:rsidRPr="00E04E4C">
          <w:rPr>
            <w:rStyle w:val="Hyperlink"/>
            <w:rFonts w:ascii="Arial" w:hAnsi="Arial" w:cs="Arial"/>
          </w:rPr>
          <w:t>how</w:t>
        </w:r>
        <w:r>
          <w:rPr>
            <w:rStyle w:val="Hyperlink"/>
            <w:rFonts w:ascii="Arial" w:hAnsi="Arial" w:cs="Arial"/>
          </w:rPr>
          <w:t xml:space="preserve"> </w:t>
        </w:r>
        <w:r w:rsidRPr="00E04E4C">
          <w:rPr>
            <w:rStyle w:val="Hyperlink"/>
            <w:rFonts w:ascii="Arial" w:hAnsi="Arial" w:cs="Arial"/>
          </w:rPr>
          <w:t>to</w:t>
        </w:r>
        <w:r>
          <w:rPr>
            <w:rStyle w:val="Hyperlink"/>
            <w:rFonts w:ascii="Arial" w:hAnsi="Arial" w:cs="Arial"/>
          </w:rPr>
          <w:t xml:space="preserve"> </w:t>
        </w:r>
        <w:r w:rsidRPr="00E04E4C">
          <w:rPr>
            <w:rStyle w:val="Hyperlink"/>
            <w:rFonts w:ascii="Arial" w:hAnsi="Arial" w:cs="Arial"/>
          </w:rPr>
          <w:t>remove</w:t>
        </w:r>
        <w:r>
          <w:rPr>
            <w:rStyle w:val="Hyperlink"/>
            <w:rFonts w:ascii="Arial" w:hAnsi="Arial" w:cs="Arial"/>
          </w:rPr>
          <w:t xml:space="preserve"> </w:t>
        </w:r>
        <w:r w:rsidRPr="00E04E4C">
          <w:rPr>
            <w:rStyle w:val="Hyperlink"/>
            <w:rFonts w:ascii="Arial" w:hAnsi="Arial" w:cs="Arial"/>
          </w:rPr>
          <w:t>gloves</w:t>
        </w:r>
        <w:r>
          <w:rPr>
            <w:rStyle w:val="Hyperlink"/>
            <w:rFonts w:ascii="Arial" w:hAnsi="Arial" w:cs="Arial"/>
          </w:rPr>
          <w:t xml:space="preserve"> </w:t>
        </w:r>
      </w:hyperlink>
    </w:p>
    <w:p w14:paraId="29CD8433" w14:textId="77777777" w:rsidR="00374EB1" w:rsidRDefault="00374EB1" w:rsidP="00374EB1">
      <w:pPr>
        <w:numPr>
          <w:ilvl w:val="0"/>
          <w:numId w:val="14"/>
        </w:numPr>
        <w:spacing w:line="360" w:lineRule="atLeast"/>
        <w:rPr>
          <w:rFonts w:ascii="Arial" w:hAnsi="Arial" w:cs="Arial"/>
          <w:color w:val="4D4D4C"/>
        </w:rPr>
      </w:pPr>
      <w:r w:rsidRPr="00984D6E">
        <w:rPr>
          <w:rFonts w:ascii="Arial" w:hAnsi="Arial" w:cs="Arial"/>
          <w:color w:val="4D4D4C"/>
        </w:rPr>
        <w:t>Wear</w:t>
      </w:r>
      <w:r>
        <w:rPr>
          <w:rFonts w:ascii="Arial" w:hAnsi="Arial" w:cs="Arial"/>
          <w:color w:val="4D4D4C"/>
        </w:rPr>
        <w:t xml:space="preserve"> </w:t>
      </w:r>
      <w:r w:rsidRPr="00984D6E">
        <w:rPr>
          <w:rFonts w:ascii="Arial" w:hAnsi="Arial" w:cs="Arial"/>
          <w:color w:val="4D4D4C"/>
        </w:rPr>
        <w:t>a</w:t>
      </w:r>
      <w:r>
        <w:rPr>
          <w:rFonts w:ascii="Arial" w:hAnsi="Arial" w:cs="Arial"/>
          <w:color w:val="4D4D4C"/>
        </w:rPr>
        <w:t xml:space="preserve"> </w:t>
      </w:r>
      <w:r w:rsidRPr="00984D6E">
        <w:rPr>
          <w:rFonts w:ascii="Arial" w:hAnsi="Arial" w:cs="Arial"/>
          <w:color w:val="4D4D4C"/>
        </w:rPr>
        <w:t>respirator</w:t>
      </w:r>
      <w:r>
        <w:rPr>
          <w:rFonts w:ascii="Arial" w:hAnsi="Arial" w:cs="Arial"/>
          <w:color w:val="4D4D4C"/>
        </w:rPr>
        <w:t xml:space="preserve"> </w:t>
      </w:r>
      <w:r w:rsidRPr="00984D6E">
        <w:rPr>
          <w:rFonts w:ascii="Arial" w:hAnsi="Arial" w:cs="Arial"/>
          <w:color w:val="4D4D4C"/>
        </w:rPr>
        <w:t>when</w:t>
      </w:r>
      <w:r>
        <w:rPr>
          <w:rFonts w:ascii="Arial" w:hAnsi="Arial" w:cs="Arial"/>
          <w:color w:val="4D4D4C"/>
        </w:rPr>
        <w:t xml:space="preserve"> </w:t>
      </w:r>
      <w:r w:rsidRPr="00984D6E">
        <w:rPr>
          <w:rFonts w:ascii="Arial" w:hAnsi="Arial" w:cs="Arial"/>
          <w:color w:val="4D4D4C"/>
        </w:rPr>
        <w:t>using</w:t>
      </w:r>
      <w:r>
        <w:rPr>
          <w:rFonts w:ascii="Arial" w:hAnsi="Arial" w:cs="Arial"/>
          <w:color w:val="4D4D4C"/>
        </w:rPr>
        <w:t xml:space="preserve"> </w:t>
      </w:r>
      <w:r w:rsidRPr="00984D6E">
        <w:rPr>
          <w:rFonts w:ascii="Arial" w:hAnsi="Arial" w:cs="Arial"/>
          <w:color w:val="4D4D4C"/>
        </w:rPr>
        <w:t>chlorine-based</w:t>
      </w:r>
      <w:r>
        <w:rPr>
          <w:rFonts w:ascii="Arial" w:hAnsi="Arial" w:cs="Arial"/>
          <w:color w:val="4D4D4C"/>
        </w:rPr>
        <w:t xml:space="preserve"> </w:t>
      </w:r>
      <w:r w:rsidRPr="00984D6E">
        <w:rPr>
          <w:rFonts w:ascii="Arial" w:hAnsi="Arial" w:cs="Arial"/>
          <w:color w:val="4D4D4C"/>
        </w:rPr>
        <w:t>disinfectants</w:t>
      </w:r>
      <w:r>
        <w:rPr>
          <w:rFonts w:ascii="Arial" w:hAnsi="Arial" w:cs="Arial"/>
          <w:color w:val="4D4D4C"/>
        </w:rPr>
        <w:t xml:space="preserve"> </w:t>
      </w:r>
    </w:p>
    <w:p w14:paraId="4C555AD7" w14:textId="77777777" w:rsidR="00374EB1" w:rsidRDefault="00374EB1" w:rsidP="00374EB1">
      <w:pPr>
        <w:numPr>
          <w:ilvl w:val="0"/>
          <w:numId w:val="14"/>
        </w:numPr>
        <w:spacing w:line="360" w:lineRule="atLeast"/>
        <w:rPr>
          <w:rFonts w:ascii="Arial" w:hAnsi="Arial" w:cs="Arial"/>
          <w:color w:val="4D4D4C"/>
        </w:rPr>
      </w:pPr>
      <w:r w:rsidRPr="00984D6E">
        <w:rPr>
          <w:rFonts w:ascii="Arial" w:hAnsi="Arial" w:cs="Arial"/>
          <w:color w:val="4D4D4C"/>
        </w:rPr>
        <w:t>If</w:t>
      </w:r>
      <w:r>
        <w:rPr>
          <w:rFonts w:ascii="Arial" w:hAnsi="Arial" w:cs="Arial"/>
          <w:color w:val="4D4D4C"/>
        </w:rPr>
        <w:t xml:space="preserve"> </w:t>
      </w:r>
      <w:r w:rsidRPr="00984D6E">
        <w:rPr>
          <w:rFonts w:ascii="Arial" w:hAnsi="Arial" w:cs="Arial"/>
          <w:color w:val="4D4D4C"/>
        </w:rPr>
        <w:t>the</w:t>
      </w:r>
      <w:r>
        <w:rPr>
          <w:rFonts w:ascii="Arial" w:hAnsi="Arial" w:cs="Arial"/>
          <w:color w:val="4D4D4C"/>
        </w:rPr>
        <w:t xml:space="preserve"> </w:t>
      </w:r>
      <w:r w:rsidRPr="00984D6E">
        <w:rPr>
          <w:rFonts w:ascii="Arial" w:hAnsi="Arial" w:cs="Arial"/>
          <w:color w:val="4D4D4C"/>
        </w:rPr>
        <w:t>cleaning</w:t>
      </w:r>
      <w:r>
        <w:rPr>
          <w:rFonts w:ascii="Arial" w:hAnsi="Arial" w:cs="Arial"/>
          <w:color w:val="4D4D4C"/>
        </w:rPr>
        <w:t xml:space="preserve"> </w:t>
      </w:r>
      <w:r w:rsidRPr="00984D6E">
        <w:rPr>
          <w:rFonts w:ascii="Arial" w:hAnsi="Arial" w:cs="Arial"/>
          <w:color w:val="4D4D4C"/>
        </w:rPr>
        <w:t>work</w:t>
      </w:r>
      <w:r>
        <w:rPr>
          <w:rFonts w:ascii="Arial" w:hAnsi="Arial" w:cs="Arial"/>
          <w:color w:val="4D4D4C"/>
        </w:rPr>
        <w:t xml:space="preserve"> </w:t>
      </w:r>
      <w:r w:rsidRPr="00984D6E">
        <w:rPr>
          <w:rFonts w:ascii="Arial" w:hAnsi="Arial" w:cs="Arial"/>
          <w:color w:val="4D4D4C"/>
        </w:rPr>
        <w:t>involves</w:t>
      </w:r>
      <w:r>
        <w:rPr>
          <w:rFonts w:ascii="Arial" w:hAnsi="Arial" w:cs="Arial"/>
          <w:color w:val="4D4D4C"/>
        </w:rPr>
        <w:t xml:space="preserve"> </w:t>
      </w:r>
      <w:r w:rsidRPr="00984D6E">
        <w:rPr>
          <w:rFonts w:ascii="Arial" w:hAnsi="Arial" w:cs="Arial"/>
          <w:color w:val="4D4D4C"/>
        </w:rPr>
        <w:t>significant</w:t>
      </w:r>
      <w:r>
        <w:rPr>
          <w:rFonts w:ascii="Arial" w:hAnsi="Arial" w:cs="Arial"/>
          <w:color w:val="4D4D4C"/>
        </w:rPr>
        <w:t xml:space="preserve"> </w:t>
      </w:r>
      <w:r w:rsidRPr="00984D6E">
        <w:rPr>
          <w:rFonts w:ascii="Arial" w:hAnsi="Arial" w:cs="Arial"/>
          <w:color w:val="4D4D4C"/>
        </w:rPr>
        <w:t>airborne</w:t>
      </w:r>
      <w:r>
        <w:rPr>
          <w:rFonts w:ascii="Arial" w:hAnsi="Arial" w:cs="Arial"/>
          <w:color w:val="4D4D4C"/>
        </w:rPr>
        <w:t xml:space="preserve"> </w:t>
      </w:r>
      <w:r w:rsidRPr="00984D6E">
        <w:rPr>
          <w:rFonts w:ascii="Arial" w:hAnsi="Arial" w:cs="Arial"/>
          <w:color w:val="4D4D4C"/>
        </w:rPr>
        <w:t>droplets</w:t>
      </w:r>
      <w:r>
        <w:rPr>
          <w:rFonts w:ascii="Arial" w:hAnsi="Arial" w:cs="Arial"/>
          <w:color w:val="4D4D4C"/>
        </w:rPr>
        <w:t xml:space="preserve"> </w:t>
      </w:r>
      <w:r w:rsidRPr="00984D6E">
        <w:rPr>
          <w:rFonts w:ascii="Arial" w:hAnsi="Arial" w:cs="Arial"/>
          <w:color w:val="4D4D4C"/>
        </w:rPr>
        <w:t>or</w:t>
      </w:r>
      <w:r>
        <w:rPr>
          <w:rFonts w:ascii="Arial" w:hAnsi="Arial" w:cs="Arial"/>
          <w:color w:val="4D4D4C"/>
        </w:rPr>
        <w:t xml:space="preserve"> </w:t>
      </w:r>
      <w:r w:rsidRPr="00984D6E">
        <w:rPr>
          <w:rFonts w:ascii="Arial" w:hAnsi="Arial" w:cs="Arial"/>
          <w:color w:val="4D4D4C"/>
        </w:rPr>
        <w:t>splashing,</w:t>
      </w:r>
      <w:r>
        <w:rPr>
          <w:rFonts w:ascii="Arial" w:hAnsi="Arial" w:cs="Arial"/>
          <w:color w:val="4D4D4C"/>
        </w:rPr>
        <w:t xml:space="preserve"> </w:t>
      </w:r>
      <w:r w:rsidRPr="00984D6E">
        <w:rPr>
          <w:rFonts w:ascii="Arial" w:hAnsi="Arial" w:cs="Arial"/>
          <w:color w:val="4D4D4C"/>
        </w:rPr>
        <w:t>use</w:t>
      </w:r>
      <w:r>
        <w:rPr>
          <w:rFonts w:ascii="Arial" w:hAnsi="Arial" w:cs="Arial"/>
          <w:color w:val="4D4D4C"/>
        </w:rPr>
        <w:t xml:space="preserve"> </w:t>
      </w:r>
      <w:r w:rsidRPr="00984D6E">
        <w:rPr>
          <w:rFonts w:ascii="Arial" w:hAnsi="Arial" w:cs="Arial"/>
          <w:color w:val="4D4D4C"/>
        </w:rPr>
        <w:t>a</w:t>
      </w:r>
      <w:r>
        <w:rPr>
          <w:rFonts w:ascii="Arial" w:hAnsi="Arial" w:cs="Arial"/>
          <w:color w:val="4D4D4C"/>
        </w:rPr>
        <w:t xml:space="preserve"> </w:t>
      </w:r>
      <w:r w:rsidRPr="00984D6E">
        <w:rPr>
          <w:rFonts w:ascii="Arial" w:hAnsi="Arial" w:cs="Arial"/>
          <w:color w:val="4D4D4C"/>
        </w:rPr>
        <w:t>respirator</w:t>
      </w:r>
      <w:r>
        <w:rPr>
          <w:rFonts w:ascii="Arial" w:hAnsi="Arial" w:cs="Arial"/>
          <w:color w:val="4D4D4C"/>
        </w:rPr>
        <w:t xml:space="preserve"> </w:t>
      </w:r>
      <w:r w:rsidRPr="00984D6E">
        <w:rPr>
          <w:rFonts w:ascii="Arial" w:hAnsi="Arial" w:cs="Arial"/>
          <w:color w:val="4D4D4C"/>
        </w:rPr>
        <w:t>(FFP3)</w:t>
      </w:r>
      <w:r>
        <w:rPr>
          <w:rFonts w:ascii="Arial" w:hAnsi="Arial" w:cs="Arial"/>
          <w:color w:val="4D4D4C"/>
        </w:rPr>
        <w:t xml:space="preserve"> </w:t>
      </w:r>
      <w:r w:rsidRPr="00984D6E">
        <w:rPr>
          <w:rFonts w:ascii="Arial" w:hAnsi="Arial" w:cs="Arial"/>
          <w:color w:val="4D4D4C"/>
        </w:rPr>
        <w:t>and</w:t>
      </w:r>
      <w:r>
        <w:rPr>
          <w:rFonts w:ascii="Arial" w:hAnsi="Arial" w:cs="Arial"/>
          <w:color w:val="4D4D4C"/>
        </w:rPr>
        <w:t xml:space="preserve"> </w:t>
      </w:r>
      <w:r w:rsidRPr="00984D6E">
        <w:rPr>
          <w:rFonts w:ascii="Arial" w:hAnsi="Arial" w:cs="Arial"/>
          <w:color w:val="4D4D4C"/>
        </w:rPr>
        <w:t>a</w:t>
      </w:r>
      <w:r>
        <w:rPr>
          <w:rFonts w:ascii="Arial" w:hAnsi="Arial" w:cs="Arial"/>
          <w:color w:val="4D4D4C"/>
        </w:rPr>
        <w:t xml:space="preserve"> </w:t>
      </w:r>
      <w:r w:rsidRPr="00984D6E">
        <w:rPr>
          <w:rFonts w:ascii="Arial" w:hAnsi="Arial" w:cs="Arial"/>
          <w:color w:val="4D4D4C"/>
        </w:rPr>
        <w:t>face</w:t>
      </w:r>
      <w:r>
        <w:rPr>
          <w:rFonts w:ascii="Arial" w:hAnsi="Arial" w:cs="Arial"/>
          <w:color w:val="4D4D4C"/>
        </w:rPr>
        <w:t xml:space="preserve"> </w:t>
      </w:r>
      <w:r w:rsidRPr="00984D6E">
        <w:rPr>
          <w:rFonts w:ascii="Arial" w:hAnsi="Arial" w:cs="Arial"/>
          <w:color w:val="4D4D4C"/>
        </w:rPr>
        <w:t>shield</w:t>
      </w:r>
      <w:r>
        <w:rPr>
          <w:rFonts w:ascii="Arial" w:hAnsi="Arial" w:cs="Arial"/>
          <w:color w:val="4D4D4C"/>
        </w:rPr>
        <w:t xml:space="preserve"> </w:t>
      </w:r>
      <w:r w:rsidRPr="00984D6E">
        <w:rPr>
          <w:rFonts w:ascii="Arial" w:hAnsi="Arial" w:cs="Arial"/>
          <w:color w:val="4D4D4C"/>
        </w:rPr>
        <w:t>or</w:t>
      </w:r>
      <w:r>
        <w:rPr>
          <w:rFonts w:ascii="Arial" w:hAnsi="Arial" w:cs="Arial"/>
          <w:color w:val="4D4D4C"/>
        </w:rPr>
        <w:t xml:space="preserve"> </w:t>
      </w:r>
      <w:r w:rsidRPr="00984D6E">
        <w:rPr>
          <w:rFonts w:ascii="Arial" w:hAnsi="Arial" w:cs="Arial"/>
          <w:color w:val="4D4D4C"/>
        </w:rPr>
        <w:t>eye</w:t>
      </w:r>
      <w:r>
        <w:rPr>
          <w:rFonts w:ascii="Arial" w:hAnsi="Arial" w:cs="Arial"/>
          <w:color w:val="4D4D4C"/>
        </w:rPr>
        <w:t xml:space="preserve"> </w:t>
      </w:r>
      <w:r w:rsidRPr="00984D6E">
        <w:rPr>
          <w:rFonts w:ascii="Arial" w:hAnsi="Arial" w:cs="Arial"/>
          <w:color w:val="4D4D4C"/>
        </w:rPr>
        <w:t>protection,</w:t>
      </w:r>
      <w:r>
        <w:rPr>
          <w:rFonts w:ascii="Arial" w:hAnsi="Arial" w:cs="Arial"/>
          <w:color w:val="4D4D4C"/>
        </w:rPr>
        <w:t xml:space="preserve"> </w:t>
      </w:r>
      <w:r w:rsidRPr="00984D6E">
        <w:rPr>
          <w:rFonts w:ascii="Arial" w:hAnsi="Arial" w:cs="Arial"/>
          <w:color w:val="4D4D4C"/>
        </w:rPr>
        <w:t>especially</w:t>
      </w:r>
      <w:r>
        <w:rPr>
          <w:rFonts w:ascii="Arial" w:hAnsi="Arial" w:cs="Arial"/>
          <w:color w:val="4D4D4C"/>
        </w:rPr>
        <w:t xml:space="preserve"> </w:t>
      </w:r>
      <w:r w:rsidRPr="00984D6E">
        <w:rPr>
          <w:rFonts w:ascii="Arial" w:hAnsi="Arial" w:cs="Arial"/>
          <w:color w:val="4D4D4C"/>
        </w:rPr>
        <w:t>when</w:t>
      </w:r>
      <w:r>
        <w:rPr>
          <w:rFonts w:ascii="Arial" w:hAnsi="Arial" w:cs="Arial"/>
          <w:color w:val="4D4D4C"/>
        </w:rPr>
        <w:t xml:space="preserve"> </w:t>
      </w:r>
      <w:r w:rsidRPr="00984D6E">
        <w:rPr>
          <w:rFonts w:ascii="Arial" w:hAnsi="Arial" w:cs="Arial"/>
          <w:color w:val="4D4D4C"/>
        </w:rPr>
        <w:t>cleaning</w:t>
      </w:r>
      <w:r>
        <w:rPr>
          <w:rFonts w:ascii="Arial" w:hAnsi="Arial" w:cs="Arial"/>
          <w:color w:val="4D4D4C"/>
        </w:rPr>
        <w:t xml:space="preserve"> </w:t>
      </w:r>
      <w:r w:rsidRPr="00984D6E">
        <w:rPr>
          <w:rFonts w:ascii="Arial" w:hAnsi="Arial" w:cs="Arial"/>
          <w:color w:val="4D4D4C"/>
        </w:rPr>
        <w:t>areas</w:t>
      </w:r>
      <w:r>
        <w:rPr>
          <w:rFonts w:ascii="Arial" w:hAnsi="Arial" w:cs="Arial"/>
          <w:color w:val="4D4D4C"/>
        </w:rPr>
        <w:t xml:space="preserve"> </w:t>
      </w:r>
      <w:r w:rsidRPr="00984D6E">
        <w:rPr>
          <w:rFonts w:ascii="Arial" w:hAnsi="Arial" w:cs="Arial"/>
          <w:color w:val="4D4D4C"/>
        </w:rPr>
        <w:t>which</w:t>
      </w:r>
      <w:r>
        <w:rPr>
          <w:rFonts w:ascii="Arial" w:hAnsi="Arial" w:cs="Arial"/>
          <w:color w:val="4D4D4C"/>
        </w:rPr>
        <w:t xml:space="preserve"> </w:t>
      </w:r>
      <w:r w:rsidRPr="00984D6E">
        <w:rPr>
          <w:rFonts w:ascii="Arial" w:hAnsi="Arial" w:cs="Arial"/>
          <w:color w:val="4D4D4C"/>
        </w:rPr>
        <w:t>have</w:t>
      </w:r>
      <w:r>
        <w:rPr>
          <w:rFonts w:ascii="Arial" w:hAnsi="Arial" w:cs="Arial"/>
          <w:color w:val="4D4D4C"/>
        </w:rPr>
        <w:t xml:space="preserve"> </w:t>
      </w:r>
      <w:r w:rsidRPr="00984D6E">
        <w:rPr>
          <w:rFonts w:ascii="Arial" w:hAnsi="Arial" w:cs="Arial"/>
          <w:color w:val="4D4D4C"/>
        </w:rPr>
        <w:t>been</w:t>
      </w:r>
      <w:r>
        <w:rPr>
          <w:rFonts w:ascii="Arial" w:hAnsi="Arial" w:cs="Arial"/>
          <w:color w:val="4D4D4C"/>
        </w:rPr>
        <w:t xml:space="preserve"> </w:t>
      </w:r>
      <w:r w:rsidRPr="00984D6E">
        <w:rPr>
          <w:rFonts w:ascii="Arial" w:hAnsi="Arial" w:cs="Arial"/>
          <w:color w:val="4D4D4C"/>
        </w:rPr>
        <w:t>previously</w:t>
      </w:r>
      <w:r>
        <w:rPr>
          <w:rFonts w:ascii="Arial" w:hAnsi="Arial" w:cs="Arial"/>
          <w:color w:val="4D4D4C"/>
        </w:rPr>
        <w:t xml:space="preserve"> </w:t>
      </w:r>
      <w:r w:rsidRPr="00984D6E">
        <w:rPr>
          <w:rFonts w:ascii="Arial" w:hAnsi="Arial" w:cs="Arial"/>
          <w:color w:val="4D4D4C"/>
        </w:rPr>
        <w:t>occupied</w:t>
      </w:r>
      <w:r>
        <w:rPr>
          <w:rFonts w:ascii="Arial" w:hAnsi="Arial" w:cs="Arial"/>
          <w:color w:val="4D4D4C"/>
        </w:rPr>
        <w:t xml:space="preserve"> </w:t>
      </w:r>
      <w:r w:rsidRPr="00984D6E">
        <w:rPr>
          <w:rFonts w:ascii="Arial" w:hAnsi="Arial" w:cs="Arial"/>
          <w:color w:val="4D4D4C"/>
        </w:rPr>
        <w:t>by</w:t>
      </w:r>
      <w:r>
        <w:rPr>
          <w:rFonts w:ascii="Arial" w:hAnsi="Arial" w:cs="Arial"/>
          <w:color w:val="4D4D4C"/>
        </w:rPr>
        <w:t xml:space="preserve"> </w:t>
      </w:r>
      <w:r w:rsidRPr="00984D6E">
        <w:rPr>
          <w:rFonts w:ascii="Arial" w:hAnsi="Arial" w:cs="Arial"/>
          <w:color w:val="4D4D4C"/>
        </w:rPr>
        <w:t>a</w:t>
      </w:r>
      <w:r>
        <w:rPr>
          <w:rFonts w:ascii="Arial" w:hAnsi="Arial" w:cs="Arial"/>
          <w:color w:val="4D4D4C"/>
        </w:rPr>
        <w:t xml:space="preserve"> </w:t>
      </w:r>
      <w:r w:rsidRPr="00984D6E">
        <w:rPr>
          <w:rFonts w:ascii="Arial" w:hAnsi="Arial" w:cs="Arial"/>
          <w:color w:val="4D4D4C"/>
        </w:rPr>
        <w:t>person</w:t>
      </w:r>
      <w:r>
        <w:rPr>
          <w:rFonts w:ascii="Arial" w:hAnsi="Arial" w:cs="Arial"/>
          <w:color w:val="4D4D4C"/>
        </w:rPr>
        <w:t xml:space="preserve"> </w:t>
      </w:r>
      <w:r w:rsidRPr="00984D6E">
        <w:rPr>
          <w:rFonts w:ascii="Arial" w:hAnsi="Arial" w:cs="Arial"/>
          <w:color w:val="4D4D4C"/>
        </w:rPr>
        <w:t>infected</w:t>
      </w:r>
      <w:r>
        <w:rPr>
          <w:rFonts w:ascii="Arial" w:hAnsi="Arial" w:cs="Arial"/>
          <w:color w:val="4D4D4C"/>
        </w:rPr>
        <w:t xml:space="preserve"> </w:t>
      </w:r>
      <w:r w:rsidRPr="00984D6E">
        <w:rPr>
          <w:rFonts w:ascii="Arial" w:hAnsi="Arial" w:cs="Arial"/>
          <w:color w:val="4D4D4C"/>
        </w:rPr>
        <w:t>with</w:t>
      </w:r>
      <w:r>
        <w:rPr>
          <w:rFonts w:ascii="Arial" w:hAnsi="Arial" w:cs="Arial"/>
          <w:color w:val="4D4D4C"/>
        </w:rPr>
        <w:t xml:space="preserve"> </w:t>
      </w:r>
      <w:r w:rsidRPr="00984D6E">
        <w:rPr>
          <w:rFonts w:ascii="Arial" w:hAnsi="Arial" w:cs="Arial"/>
          <w:color w:val="4D4D4C"/>
        </w:rPr>
        <w:t>COVID-19.</w:t>
      </w:r>
    </w:p>
    <w:p w14:paraId="018ABA6F" w14:textId="77777777" w:rsidR="00374EB1" w:rsidRDefault="00374EB1" w:rsidP="00374EB1">
      <w:pPr>
        <w:numPr>
          <w:ilvl w:val="0"/>
          <w:numId w:val="14"/>
        </w:numPr>
        <w:spacing w:line="360" w:lineRule="atLeast"/>
        <w:rPr>
          <w:rFonts w:ascii="Arial" w:hAnsi="Arial" w:cs="Arial"/>
          <w:color w:val="4D4D4C"/>
        </w:rPr>
      </w:pPr>
      <w:r>
        <w:rPr>
          <w:rFonts w:ascii="Arial" w:hAnsi="Arial" w:cs="Arial"/>
          <w:color w:val="4D4D4C"/>
        </w:rPr>
        <w:t xml:space="preserve">Clean the equipment carefully at the end of the cleaning process.  </w:t>
      </w:r>
    </w:p>
    <w:p w14:paraId="421EDD03" w14:textId="77777777" w:rsidR="00374EB1" w:rsidRDefault="00374EB1" w:rsidP="00374EB1">
      <w:pPr>
        <w:numPr>
          <w:ilvl w:val="0"/>
          <w:numId w:val="14"/>
        </w:numPr>
        <w:spacing w:line="360" w:lineRule="atLeast"/>
        <w:rPr>
          <w:rFonts w:ascii="Arial" w:hAnsi="Arial" w:cs="Arial"/>
          <w:color w:val="4D4D4C"/>
        </w:rPr>
      </w:pPr>
      <w:r>
        <w:rPr>
          <w:rFonts w:ascii="Arial" w:hAnsi="Arial" w:cs="Arial"/>
          <w:color w:val="4D4D4C"/>
        </w:rPr>
        <w:t xml:space="preserve">When you take off protective equipment, be careful not to touch their outer surfaces.   </w:t>
      </w:r>
    </w:p>
    <w:p w14:paraId="351187C5" w14:textId="77777777" w:rsidR="00374EB1" w:rsidRDefault="00374EB1" w:rsidP="00374EB1">
      <w:pPr>
        <w:numPr>
          <w:ilvl w:val="0"/>
          <w:numId w:val="14"/>
        </w:numPr>
        <w:spacing w:line="360" w:lineRule="atLeast"/>
        <w:rPr>
          <w:rFonts w:ascii="Arial" w:hAnsi="Arial" w:cs="Arial"/>
          <w:color w:val="4D4D4C"/>
        </w:rPr>
      </w:pPr>
      <w:r>
        <w:rPr>
          <w:rFonts w:ascii="Arial" w:hAnsi="Arial" w:cs="Arial"/>
          <w:color w:val="4D4D4C"/>
        </w:rPr>
        <w:t xml:space="preserve">After taking off your gloves and other personal protection, clean your hands with warm water and soap or an alcohol-based hand sanitizer. If water and soap are not available, use an alcohol-based hand sanitizer and wash your hands when you have the opportunity to do so. Wash your hands and forearms after cleaning.  </w:t>
      </w:r>
    </w:p>
    <w:p w14:paraId="18A8B751" w14:textId="0663A8A9" w:rsidR="00171006" w:rsidRDefault="00171006">
      <w:pPr>
        <w:rPr>
          <w:lang w:bidi="en-GB"/>
        </w:rPr>
      </w:pPr>
    </w:p>
    <w:p w14:paraId="384A2114" w14:textId="0EE3D343" w:rsidR="00374EB1" w:rsidRDefault="00374EB1">
      <w:pPr>
        <w:rPr>
          <w:lang w:bidi="en-GB"/>
        </w:rPr>
      </w:pPr>
    </w:p>
    <w:p w14:paraId="2F6A465F" w14:textId="77777777" w:rsidR="00374EB1" w:rsidRDefault="00374EB1" w:rsidP="00374EB1">
      <w:pPr>
        <w:pStyle w:val="Heading1"/>
        <w:shd w:val="clear" w:color="auto" w:fill="75BDA7" w:themeFill="accent3"/>
        <w:rPr>
          <w:caps/>
        </w:rPr>
      </w:pPr>
      <w:bookmarkStart w:id="6" w:name="_Toc43573435"/>
      <w:r>
        <w:lastRenderedPageBreak/>
        <w:t>Contacting Health Services</w:t>
      </w:r>
      <w:r>
        <w:rPr>
          <w:rFonts w:ascii="Arial" w:hAnsi="Arial" w:cs="Arial"/>
        </w:rPr>
        <w:t> </w:t>
      </w:r>
      <w:bookmarkEnd w:id="6"/>
      <w:r>
        <w:t xml:space="preserve"> </w:t>
      </w:r>
    </w:p>
    <w:p w14:paraId="552C6065" w14:textId="227ADF3B" w:rsidR="00374EB1" w:rsidRDefault="00374EB1">
      <w:pPr>
        <w:rPr>
          <w:lang w:bidi="en-GB"/>
        </w:rPr>
      </w:pPr>
    </w:p>
    <w:p w14:paraId="751DC5FB" w14:textId="77777777" w:rsidR="00374EB1" w:rsidRDefault="00374EB1" w:rsidP="00374EB1">
      <w:pPr>
        <w:pStyle w:val="NormalWeb"/>
        <w:spacing w:before="0" w:beforeAutospacing="0" w:after="300" w:afterAutospacing="0" w:line="360" w:lineRule="atLeast"/>
        <w:rPr>
          <w:rFonts w:ascii="Arial" w:eastAsia="Calibri" w:hAnsi="Arial" w:cs="Arial"/>
          <w:color w:val="4D4D4C"/>
          <w:sz w:val="22"/>
          <w:szCs w:val="22"/>
          <w:lang w:val="en-GB" w:eastAsia="en-US"/>
        </w:rPr>
      </w:pPr>
      <w:r w:rsidRPr="00D66411">
        <w:rPr>
          <w:rFonts w:ascii="Arial" w:eastAsia="Calibri" w:hAnsi="Arial" w:cs="Arial"/>
          <w:color w:val="4D4D4C"/>
          <w:sz w:val="22"/>
          <w:szCs w:val="22"/>
          <w:lang w:val="en-GB" w:eastAsia="en-US"/>
        </w:rPr>
        <w:t>If</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you</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suspect</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you</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have</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been</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infected</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by</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the</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COVID-19</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coronavirus,</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contact</w:t>
      </w:r>
      <w:r>
        <w:rPr>
          <w:rFonts w:ascii="Arial" w:eastAsia="Calibri" w:hAnsi="Arial" w:cs="Arial"/>
          <w:color w:val="4D4D4C"/>
          <w:sz w:val="22"/>
          <w:szCs w:val="22"/>
          <w:lang w:val="en-GB" w:eastAsia="en-US"/>
        </w:rPr>
        <w:t xml:space="preserve"> </w:t>
      </w:r>
      <w:r w:rsidRPr="00D66411">
        <w:rPr>
          <w:rFonts w:ascii="Arial" w:eastAsia="Calibri" w:hAnsi="Arial" w:cs="Arial"/>
          <w:color w:val="4D4D4C"/>
          <w:sz w:val="22"/>
          <w:szCs w:val="22"/>
          <w:lang w:val="en-GB" w:eastAsia="en-US"/>
        </w:rPr>
        <w:t>your</w:t>
      </w:r>
      <w:r>
        <w:rPr>
          <w:rFonts w:ascii="Arial" w:eastAsia="Calibri" w:hAnsi="Arial" w:cs="Arial"/>
          <w:color w:val="4D4D4C"/>
          <w:sz w:val="22"/>
          <w:szCs w:val="22"/>
          <w:lang w:val="en-GB" w:eastAsia="en-US"/>
        </w:rPr>
        <w:t xml:space="preserve"> GP immediately.</w:t>
      </w:r>
    </w:p>
    <w:p w14:paraId="124112BE" w14:textId="77777777" w:rsidR="00374EB1" w:rsidRDefault="00374EB1" w:rsidP="00374EB1">
      <w:pPr>
        <w:pStyle w:val="NormalWeb"/>
        <w:spacing w:before="0" w:beforeAutospacing="0" w:after="300" w:afterAutospacing="0" w:line="360" w:lineRule="atLeast"/>
        <w:rPr>
          <w:rFonts w:ascii="Arial" w:eastAsia="Calibri" w:hAnsi="Arial" w:cs="Arial"/>
          <w:color w:val="4D4D4C"/>
          <w:sz w:val="22"/>
          <w:szCs w:val="22"/>
          <w:lang w:val="en-GB" w:eastAsia="en-US"/>
        </w:rPr>
      </w:pPr>
    </w:p>
    <w:p w14:paraId="6578AD81" w14:textId="77777777" w:rsidR="00374EB1" w:rsidRPr="00D66411" w:rsidRDefault="00374EB1" w:rsidP="00374EB1">
      <w:pPr>
        <w:pStyle w:val="Heading1"/>
        <w:shd w:val="clear" w:color="auto" w:fill="75BDA7" w:themeFill="accent3"/>
      </w:pPr>
      <w:bookmarkStart w:id="7" w:name="_Toc43573436"/>
      <w:r w:rsidRPr="00D66411">
        <w:t>Further</w:t>
      </w:r>
      <w:r>
        <w:t xml:space="preserve"> </w:t>
      </w:r>
      <w:r w:rsidRPr="00D66411">
        <w:t>Information</w:t>
      </w:r>
      <w:bookmarkEnd w:id="7"/>
    </w:p>
    <w:p w14:paraId="61A52DB0" w14:textId="77777777" w:rsidR="00374EB1" w:rsidRDefault="00E25EC6" w:rsidP="00374EB1">
      <w:pPr>
        <w:pStyle w:val="NormalWeb"/>
        <w:spacing w:before="0" w:beforeAutospacing="0" w:after="300" w:afterAutospacing="0" w:line="360" w:lineRule="atLeast"/>
        <w:rPr>
          <w:rFonts w:ascii="Arial" w:eastAsia="Calibri" w:hAnsi="Arial" w:cs="Arial"/>
          <w:color w:val="4D4D4C"/>
          <w:sz w:val="22"/>
          <w:szCs w:val="22"/>
          <w:lang w:val="en-GB" w:eastAsia="en-US"/>
        </w:rPr>
      </w:pPr>
      <w:hyperlink r:id="rId18" w:history="1">
        <w:r w:rsidR="00374EB1" w:rsidRPr="001A3A04">
          <w:rPr>
            <w:rStyle w:val="Hyperlink"/>
            <w:rFonts w:ascii="Arial" w:eastAsia="Calibri" w:hAnsi="Arial" w:cs="Arial"/>
            <w:sz w:val="22"/>
            <w:szCs w:val="22"/>
            <w:lang w:val="en-GB" w:eastAsia="en-US"/>
          </w:rPr>
          <w:t>NSAI</w:t>
        </w:r>
      </w:hyperlink>
    </w:p>
    <w:p w14:paraId="18D6B47F" w14:textId="77777777" w:rsidR="00374EB1" w:rsidRPr="00D66411" w:rsidRDefault="00E25EC6" w:rsidP="00374EB1">
      <w:pPr>
        <w:pStyle w:val="NormalWeb"/>
        <w:spacing w:before="0" w:beforeAutospacing="0" w:after="300" w:afterAutospacing="0" w:line="360" w:lineRule="atLeast"/>
        <w:rPr>
          <w:rFonts w:ascii="Arial" w:eastAsia="Calibri" w:hAnsi="Arial" w:cs="Arial"/>
          <w:color w:val="4D4D4C"/>
          <w:sz w:val="22"/>
          <w:szCs w:val="22"/>
          <w:lang w:val="en-GB" w:eastAsia="en-US"/>
        </w:rPr>
      </w:pPr>
      <w:hyperlink r:id="rId19" w:history="1">
        <w:r w:rsidR="00374EB1" w:rsidRPr="00D66411">
          <w:rPr>
            <w:rStyle w:val="Hyperlink"/>
            <w:rFonts w:ascii="Arial" w:eastAsia="Calibri" w:hAnsi="Arial" w:cs="Arial"/>
            <w:sz w:val="22"/>
            <w:szCs w:val="22"/>
            <w:lang w:val="en-GB" w:eastAsia="en-US"/>
          </w:rPr>
          <w:t>World</w:t>
        </w:r>
        <w:r w:rsidR="00374EB1">
          <w:rPr>
            <w:rStyle w:val="Hyperlink"/>
            <w:rFonts w:ascii="Arial" w:eastAsia="Calibri" w:hAnsi="Arial" w:cs="Arial"/>
            <w:sz w:val="22"/>
            <w:szCs w:val="22"/>
            <w:lang w:val="en-GB" w:eastAsia="en-US"/>
          </w:rPr>
          <w:t xml:space="preserve"> </w:t>
        </w:r>
        <w:r w:rsidR="00374EB1" w:rsidRPr="00D66411">
          <w:rPr>
            <w:rStyle w:val="Hyperlink"/>
            <w:rFonts w:ascii="Arial" w:eastAsia="Calibri" w:hAnsi="Arial" w:cs="Arial"/>
            <w:sz w:val="22"/>
            <w:szCs w:val="22"/>
            <w:lang w:val="en-GB" w:eastAsia="en-US"/>
          </w:rPr>
          <w:t>Health</w:t>
        </w:r>
        <w:r w:rsidR="00374EB1">
          <w:rPr>
            <w:rStyle w:val="Hyperlink"/>
            <w:rFonts w:ascii="Arial" w:eastAsia="Calibri" w:hAnsi="Arial" w:cs="Arial"/>
            <w:sz w:val="22"/>
            <w:szCs w:val="22"/>
            <w:lang w:val="en-GB" w:eastAsia="en-US"/>
          </w:rPr>
          <w:t xml:space="preserve"> </w:t>
        </w:r>
        <w:r w:rsidR="00374EB1" w:rsidRPr="00D66411">
          <w:rPr>
            <w:rStyle w:val="Hyperlink"/>
            <w:rFonts w:ascii="Arial" w:eastAsia="Calibri" w:hAnsi="Arial" w:cs="Arial"/>
            <w:sz w:val="22"/>
            <w:szCs w:val="22"/>
            <w:lang w:val="en-GB" w:eastAsia="en-US"/>
          </w:rPr>
          <w:t>Organisation</w:t>
        </w:r>
        <w:r w:rsidR="00374EB1">
          <w:rPr>
            <w:rStyle w:val="Hyperlink"/>
            <w:rFonts w:ascii="Arial" w:eastAsia="Calibri" w:hAnsi="Arial" w:cs="Arial"/>
            <w:sz w:val="22"/>
            <w:szCs w:val="22"/>
            <w:lang w:val="en-GB" w:eastAsia="en-US"/>
          </w:rPr>
          <w:t xml:space="preserve"> </w:t>
        </w:r>
        <w:r w:rsidR="00374EB1" w:rsidRPr="00D66411">
          <w:rPr>
            <w:rStyle w:val="Hyperlink"/>
            <w:rFonts w:ascii="Arial" w:eastAsia="Calibri" w:hAnsi="Arial" w:cs="Arial"/>
            <w:sz w:val="22"/>
            <w:szCs w:val="22"/>
            <w:lang w:val="en-GB" w:eastAsia="en-US"/>
          </w:rPr>
          <w:t>(WHO)</w:t>
        </w:r>
      </w:hyperlink>
    </w:p>
    <w:p w14:paraId="5ED29A6C" w14:textId="507AFFB8" w:rsidR="00374EB1" w:rsidRDefault="00374EB1">
      <w:pPr>
        <w:rPr>
          <w:lang w:bidi="en-GB"/>
        </w:rPr>
      </w:pPr>
    </w:p>
    <w:p w14:paraId="19B1118F" w14:textId="38FB5B03" w:rsidR="00374EB1" w:rsidRDefault="00374EB1">
      <w:pPr>
        <w:rPr>
          <w:lang w:bidi="en-GB"/>
        </w:rPr>
      </w:pPr>
    </w:p>
    <w:p w14:paraId="1DDF678C" w14:textId="77777777" w:rsidR="00374EB1" w:rsidRDefault="00374EB1">
      <w:pPr>
        <w:rPr>
          <w:lang w:bidi="en-GB"/>
        </w:rPr>
      </w:pPr>
    </w:p>
    <w:sectPr w:rsidR="00374EB1" w:rsidSect="00714C85">
      <w:headerReference w:type="default" r:id="rId20"/>
      <w:footerReference w:type="default" r:id="rId21"/>
      <w:pgSz w:w="11907" w:h="16839" w:code="9"/>
      <w:pgMar w:top="1134"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D9EE3" w14:textId="77777777" w:rsidR="00E25EC6" w:rsidRDefault="00E25EC6">
      <w:pPr>
        <w:spacing w:after="0" w:line="240" w:lineRule="auto"/>
      </w:pPr>
      <w:r>
        <w:separator/>
      </w:r>
    </w:p>
  </w:endnote>
  <w:endnote w:type="continuationSeparator" w:id="0">
    <w:p w14:paraId="20DE087D" w14:textId="77777777" w:rsidR="00E25EC6" w:rsidRDefault="00E2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06"/>
      <w:gridCol w:w="399"/>
    </w:tblGrid>
    <w:tr w:rsidR="0027721B" w14:paraId="7CBD6EED" w14:textId="77777777" w:rsidTr="003A036C">
      <w:trPr>
        <w:trHeight w:hRule="exact" w:val="115"/>
        <w:jc w:val="center"/>
      </w:trPr>
      <w:tc>
        <w:tcPr>
          <w:tcW w:w="10065" w:type="dxa"/>
          <w:shd w:val="clear" w:color="auto" w:fill="75BDA7" w:themeFill="accent3"/>
          <w:tcMar>
            <w:top w:w="0" w:type="dxa"/>
            <w:bottom w:w="0" w:type="dxa"/>
          </w:tcMar>
        </w:tcPr>
        <w:p w14:paraId="3BC7107D" w14:textId="77777777" w:rsidR="0027721B" w:rsidRDefault="0027721B">
          <w:pPr>
            <w:pStyle w:val="Header"/>
            <w:tabs>
              <w:tab w:val="clear" w:pos="4680"/>
              <w:tab w:val="clear" w:pos="9360"/>
            </w:tabs>
            <w:rPr>
              <w:caps/>
              <w:sz w:val="18"/>
            </w:rPr>
          </w:pPr>
        </w:p>
      </w:tc>
      <w:tc>
        <w:tcPr>
          <w:tcW w:w="402" w:type="dxa"/>
          <w:shd w:val="clear" w:color="auto" w:fill="75BDA7" w:themeFill="accent3"/>
          <w:tcMar>
            <w:top w:w="0" w:type="dxa"/>
            <w:bottom w:w="0" w:type="dxa"/>
          </w:tcMar>
        </w:tcPr>
        <w:p w14:paraId="5ED06B9E" w14:textId="77777777" w:rsidR="0027721B" w:rsidRDefault="0027721B">
          <w:pPr>
            <w:pStyle w:val="Header"/>
            <w:tabs>
              <w:tab w:val="clear" w:pos="4680"/>
              <w:tab w:val="clear" w:pos="9360"/>
            </w:tabs>
            <w:jc w:val="right"/>
            <w:rPr>
              <w:caps/>
              <w:sz w:val="18"/>
            </w:rPr>
          </w:pPr>
        </w:p>
      </w:tc>
    </w:tr>
    <w:tr w:rsidR="0027721B" w14:paraId="26A5BC16" w14:textId="77777777" w:rsidTr="003A036C">
      <w:trPr>
        <w:jc w:val="center"/>
      </w:trPr>
      <w:tc>
        <w:tcPr>
          <w:tcW w:w="10065" w:type="dxa"/>
          <w:shd w:val="clear" w:color="auto" w:fill="auto"/>
          <w:vAlign w:val="center"/>
        </w:tcPr>
        <w:p w14:paraId="0A5574D5" w14:textId="77777777" w:rsidR="0027721B" w:rsidRPr="00930918" w:rsidRDefault="0027721B" w:rsidP="007D335D">
          <w:pPr>
            <w:pBdr>
              <w:top w:val="single" w:sz="4" w:space="1" w:color="auto"/>
            </w:pBdr>
            <w:tabs>
              <w:tab w:val="left" w:pos="993"/>
            </w:tabs>
            <w:spacing w:after="0" w:line="240" w:lineRule="auto"/>
            <w:jc w:val="center"/>
            <w:outlineLvl w:val="0"/>
            <w:rPr>
              <w:i/>
            </w:rPr>
          </w:pPr>
          <w:r w:rsidRPr="00930918">
            <w:rPr>
              <w:i/>
            </w:rPr>
            <w:t>Taking care for one another by being careful, being patient and putting no one at risk.</w:t>
          </w:r>
        </w:p>
        <w:p w14:paraId="0B6FD73D" w14:textId="77777777" w:rsidR="0027721B" w:rsidRDefault="0027721B">
          <w:pPr>
            <w:pStyle w:val="Footer"/>
            <w:tabs>
              <w:tab w:val="clear" w:pos="4680"/>
              <w:tab w:val="clear" w:pos="9360"/>
            </w:tabs>
            <w:rPr>
              <w:caps/>
              <w:color w:val="808080" w:themeColor="background1" w:themeShade="80"/>
              <w:sz w:val="18"/>
              <w:szCs w:val="18"/>
            </w:rPr>
          </w:pPr>
        </w:p>
      </w:tc>
      <w:tc>
        <w:tcPr>
          <w:tcW w:w="402" w:type="dxa"/>
          <w:shd w:val="clear" w:color="auto" w:fill="75BDA7" w:themeFill="accent3"/>
          <w:vAlign w:val="center"/>
        </w:tcPr>
        <w:p w14:paraId="5CA0FA0D" w14:textId="77777777" w:rsidR="0027721B" w:rsidRDefault="002772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2D5908" w14:textId="77777777" w:rsidR="0027721B" w:rsidRDefault="002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3F662" w14:textId="77777777" w:rsidR="00E25EC6" w:rsidRDefault="00E25EC6">
      <w:pPr>
        <w:spacing w:after="0" w:line="240" w:lineRule="auto"/>
      </w:pPr>
      <w:r>
        <w:separator/>
      </w:r>
    </w:p>
  </w:footnote>
  <w:footnote w:type="continuationSeparator" w:id="0">
    <w:p w14:paraId="328B7095" w14:textId="77777777" w:rsidR="00E25EC6" w:rsidRDefault="00E25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5737" w14:textId="77777777" w:rsidR="0027721B" w:rsidRDefault="0027721B" w:rsidP="00970A73">
    <w:pPr>
      <w:pStyle w:val="Header"/>
      <w:tabs>
        <w:tab w:val="clear" w:pos="4680"/>
        <w:tab w:val="clear" w:pos="9360"/>
      </w:tabs>
      <w:jc w:val="right"/>
      <w:rPr>
        <w:color w:val="3494BA" w:themeColor="accent1"/>
      </w:rPr>
    </w:pPr>
    <w:r>
      <w:rPr>
        <w:color w:val="3494BA" w:themeColor="accent1"/>
      </w:rPr>
      <w:t xml:space="preserve"> | </w:t>
    </w:r>
    <w:sdt>
      <w:sdtPr>
        <w:rPr>
          <w:color w:val="3494BA" w:themeColor="accent1"/>
          <w:sz w:val="16"/>
          <w:szCs w:val="16"/>
        </w:rPr>
        <w:alias w:val="Author"/>
        <w:tag w:val=""/>
        <w:id w:val="-1677181147"/>
        <w:placeholder>
          <w:docPart w:val="607F3129B8BAFA4B85D24C6673CF9FC4"/>
        </w:placeholder>
        <w:dataBinding w:prefixMappings="xmlns:ns0='http://purl.org/dc/elements/1.1/' xmlns:ns1='http://schemas.openxmlformats.org/package/2006/metadata/core-properties' " w:xpath="/ns1:coreProperties[1]/ns0:creator[1]" w:storeItemID="{6C3C8BC8-F283-45AE-878A-BAB7291924A1}"/>
        <w:text/>
      </w:sdtPr>
      <w:sdtEndPr/>
      <w:sdtContent>
        <w:r w:rsidRPr="00970A73">
          <w:rPr>
            <w:color w:val="3494BA" w:themeColor="accent1"/>
            <w:sz w:val="16"/>
            <w:szCs w:val="16"/>
          </w:rPr>
          <w:t>COVID-19 Return to Workplace Safely, June 2020</w:t>
        </w:r>
      </w:sdtContent>
    </w:sdt>
  </w:p>
  <w:p w14:paraId="073B900E" w14:textId="77777777"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60.5pt;height:31.7pt;visibility:visible;mso-wrap-style:square" o:bullet="t">
        <v:imagedata r:id="rId1" o:title=""/>
      </v:shape>
    </w:pict>
  </w:numPicBullet>
  <w:abstractNum w:abstractNumId="0" w15:restartNumberingAfterBreak="0">
    <w:nsid w:val="0020791E"/>
    <w:multiLevelType w:val="hybridMultilevel"/>
    <w:tmpl w:val="A5A09EB4"/>
    <w:lvl w:ilvl="0" w:tplc="F5BE223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2287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9A493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6463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A413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08FA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3EEF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4356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CA4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F26C7"/>
    <w:multiLevelType w:val="hybridMultilevel"/>
    <w:tmpl w:val="C9C89076"/>
    <w:lvl w:ilvl="0" w:tplc="828A594E">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72D0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E2C1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629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3EB4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92EEF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2061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840D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64574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76029E"/>
    <w:multiLevelType w:val="multilevel"/>
    <w:tmpl w:val="0CAC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9189C"/>
    <w:multiLevelType w:val="hybridMultilevel"/>
    <w:tmpl w:val="BC685706"/>
    <w:lvl w:ilvl="0" w:tplc="F04E735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0E9B9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56AC1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90A2DD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B492C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7A403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82BBF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B20C0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38D93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D640C9"/>
    <w:multiLevelType w:val="multilevel"/>
    <w:tmpl w:val="484A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13100"/>
    <w:multiLevelType w:val="hybridMultilevel"/>
    <w:tmpl w:val="FE16208C"/>
    <w:lvl w:ilvl="0" w:tplc="03F2C0B8">
      <w:start w:val="1"/>
      <w:numFmt w:val="bullet"/>
      <w:lvlText w:val=""/>
      <w:lvlPicBulletId w:val="0"/>
      <w:lvlJc w:val="left"/>
      <w:pPr>
        <w:tabs>
          <w:tab w:val="num" w:pos="720"/>
        </w:tabs>
        <w:ind w:left="720" w:hanging="360"/>
      </w:pPr>
      <w:rPr>
        <w:rFonts w:ascii="Symbol" w:hAnsi="Symbol" w:hint="default"/>
      </w:rPr>
    </w:lvl>
    <w:lvl w:ilvl="1" w:tplc="0AEC537E" w:tentative="1">
      <w:start w:val="1"/>
      <w:numFmt w:val="bullet"/>
      <w:lvlText w:val=""/>
      <w:lvlJc w:val="left"/>
      <w:pPr>
        <w:tabs>
          <w:tab w:val="num" w:pos="1440"/>
        </w:tabs>
        <w:ind w:left="1440" w:hanging="360"/>
      </w:pPr>
      <w:rPr>
        <w:rFonts w:ascii="Symbol" w:hAnsi="Symbol" w:hint="default"/>
      </w:rPr>
    </w:lvl>
    <w:lvl w:ilvl="2" w:tplc="5DAC1582" w:tentative="1">
      <w:start w:val="1"/>
      <w:numFmt w:val="bullet"/>
      <w:lvlText w:val=""/>
      <w:lvlJc w:val="left"/>
      <w:pPr>
        <w:tabs>
          <w:tab w:val="num" w:pos="2160"/>
        </w:tabs>
        <w:ind w:left="2160" w:hanging="360"/>
      </w:pPr>
      <w:rPr>
        <w:rFonts w:ascii="Symbol" w:hAnsi="Symbol" w:hint="default"/>
      </w:rPr>
    </w:lvl>
    <w:lvl w:ilvl="3" w:tplc="7DC6BA86" w:tentative="1">
      <w:start w:val="1"/>
      <w:numFmt w:val="bullet"/>
      <w:lvlText w:val=""/>
      <w:lvlJc w:val="left"/>
      <w:pPr>
        <w:tabs>
          <w:tab w:val="num" w:pos="2880"/>
        </w:tabs>
        <w:ind w:left="2880" w:hanging="360"/>
      </w:pPr>
      <w:rPr>
        <w:rFonts w:ascii="Symbol" w:hAnsi="Symbol" w:hint="default"/>
      </w:rPr>
    </w:lvl>
    <w:lvl w:ilvl="4" w:tplc="3A5C2ABC" w:tentative="1">
      <w:start w:val="1"/>
      <w:numFmt w:val="bullet"/>
      <w:lvlText w:val=""/>
      <w:lvlJc w:val="left"/>
      <w:pPr>
        <w:tabs>
          <w:tab w:val="num" w:pos="3600"/>
        </w:tabs>
        <w:ind w:left="3600" w:hanging="360"/>
      </w:pPr>
      <w:rPr>
        <w:rFonts w:ascii="Symbol" w:hAnsi="Symbol" w:hint="default"/>
      </w:rPr>
    </w:lvl>
    <w:lvl w:ilvl="5" w:tplc="B3A655A0" w:tentative="1">
      <w:start w:val="1"/>
      <w:numFmt w:val="bullet"/>
      <w:lvlText w:val=""/>
      <w:lvlJc w:val="left"/>
      <w:pPr>
        <w:tabs>
          <w:tab w:val="num" w:pos="4320"/>
        </w:tabs>
        <w:ind w:left="4320" w:hanging="360"/>
      </w:pPr>
      <w:rPr>
        <w:rFonts w:ascii="Symbol" w:hAnsi="Symbol" w:hint="default"/>
      </w:rPr>
    </w:lvl>
    <w:lvl w:ilvl="6" w:tplc="641A94D8" w:tentative="1">
      <w:start w:val="1"/>
      <w:numFmt w:val="bullet"/>
      <w:lvlText w:val=""/>
      <w:lvlJc w:val="left"/>
      <w:pPr>
        <w:tabs>
          <w:tab w:val="num" w:pos="5040"/>
        </w:tabs>
        <w:ind w:left="5040" w:hanging="360"/>
      </w:pPr>
      <w:rPr>
        <w:rFonts w:ascii="Symbol" w:hAnsi="Symbol" w:hint="default"/>
      </w:rPr>
    </w:lvl>
    <w:lvl w:ilvl="7" w:tplc="A8646D7C" w:tentative="1">
      <w:start w:val="1"/>
      <w:numFmt w:val="bullet"/>
      <w:lvlText w:val=""/>
      <w:lvlJc w:val="left"/>
      <w:pPr>
        <w:tabs>
          <w:tab w:val="num" w:pos="5760"/>
        </w:tabs>
        <w:ind w:left="5760" w:hanging="360"/>
      </w:pPr>
      <w:rPr>
        <w:rFonts w:ascii="Symbol" w:hAnsi="Symbol" w:hint="default"/>
      </w:rPr>
    </w:lvl>
    <w:lvl w:ilvl="8" w:tplc="CB5644A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8CB7DE0"/>
    <w:multiLevelType w:val="hybridMultilevel"/>
    <w:tmpl w:val="BD060CB2"/>
    <w:lvl w:ilvl="0" w:tplc="5C3E2FD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B8A5A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4AAD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D4E66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525E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A4F8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5E95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DCE5D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6CCA4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3D38FA"/>
    <w:multiLevelType w:val="multilevel"/>
    <w:tmpl w:val="3480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6708CB"/>
    <w:multiLevelType w:val="hybridMultilevel"/>
    <w:tmpl w:val="E41815A4"/>
    <w:lvl w:ilvl="0" w:tplc="A45A7F5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2EE46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40AD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18DF1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B63A6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A6E26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265E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28B2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6E35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44036A"/>
    <w:multiLevelType w:val="multilevel"/>
    <w:tmpl w:val="42D8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51451"/>
    <w:multiLevelType w:val="multilevel"/>
    <w:tmpl w:val="4D3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C56338"/>
    <w:multiLevelType w:val="hybridMultilevel"/>
    <w:tmpl w:val="5B622598"/>
    <w:lvl w:ilvl="0" w:tplc="7D884C9A">
      <w:start w:val="1"/>
      <w:numFmt w:val="bullet"/>
      <w:lvlText w:val="•"/>
      <w:lvlJc w:val="left"/>
      <w:pPr>
        <w:ind w:left="706"/>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1" w:tplc="33C6893E">
      <w:start w:val="1"/>
      <w:numFmt w:val="bullet"/>
      <w:lvlText w:val="o"/>
      <w:lvlJc w:val="left"/>
      <w:pPr>
        <w:ind w:left="144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2" w:tplc="AC18C01E">
      <w:start w:val="1"/>
      <w:numFmt w:val="bullet"/>
      <w:lvlText w:val="▪"/>
      <w:lvlJc w:val="left"/>
      <w:pPr>
        <w:ind w:left="216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3" w:tplc="BD76E55A">
      <w:start w:val="1"/>
      <w:numFmt w:val="bullet"/>
      <w:lvlText w:val="•"/>
      <w:lvlJc w:val="left"/>
      <w:pPr>
        <w:ind w:left="288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4" w:tplc="2A08E67A">
      <w:start w:val="1"/>
      <w:numFmt w:val="bullet"/>
      <w:lvlText w:val="o"/>
      <w:lvlJc w:val="left"/>
      <w:pPr>
        <w:ind w:left="360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5" w:tplc="68B09868">
      <w:start w:val="1"/>
      <w:numFmt w:val="bullet"/>
      <w:lvlText w:val="▪"/>
      <w:lvlJc w:val="left"/>
      <w:pPr>
        <w:ind w:left="432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6" w:tplc="70DE8AA6">
      <w:start w:val="1"/>
      <w:numFmt w:val="bullet"/>
      <w:lvlText w:val="•"/>
      <w:lvlJc w:val="left"/>
      <w:pPr>
        <w:ind w:left="504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7" w:tplc="A7528CB8">
      <w:start w:val="1"/>
      <w:numFmt w:val="bullet"/>
      <w:lvlText w:val="o"/>
      <w:lvlJc w:val="left"/>
      <w:pPr>
        <w:ind w:left="576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lvl w:ilvl="8" w:tplc="E4BCBDC2">
      <w:start w:val="1"/>
      <w:numFmt w:val="bullet"/>
      <w:lvlText w:val="▪"/>
      <w:lvlJc w:val="left"/>
      <w:pPr>
        <w:ind w:left="6480"/>
      </w:pPr>
      <w:rPr>
        <w:rFonts w:ascii="Calibri" w:eastAsia="Calibri" w:hAnsi="Calibri" w:cs="Calibri"/>
        <w:b w:val="0"/>
        <w:i w:val="0"/>
        <w:strike w:val="0"/>
        <w:dstrike w:val="0"/>
        <w:color w:val="0070C0"/>
        <w:sz w:val="30"/>
        <w:szCs w:val="30"/>
        <w:u w:val="none" w:color="000000"/>
        <w:bdr w:val="none" w:sz="0" w:space="0" w:color="auto"/>
        <w:shd w:val="clear" w:color="auto" w:fill="auto"/>
        <w:vertAlign w:val="baseline"/>
      </w:rPr>
    </w:lvl>
  </w:abstractNum>
  <w:abstractNum w:abstractNumId="12" w15:restartNumberingAfterBreak="0">
    <w:nsid w:val="6AE236FA"/>
    <w:multiLevelType w:val="multilevel"/>
    <w:tmpl w:val="871C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021AF5"/>
    <w:multiLevelType w:val="hybridMultilevel"/>
    <w:tmpl w:val="A5123E2E"/>
    <w:lvl w:ilvl="0" w:tplc="CDCED25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86C9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C44AF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5841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82A8C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16C5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4E696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0C7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36596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0"/>
  </w:num>
  <w:num w:numId="4">
    <w:abstractNumId w:val="1"/>
  </w:num>
  <w:num w:numId="5">
    <w:abstractNumId w:val="8"/>
  </w:num>
  <w:num w:numId="6">
    <w:abstractNumId w:val="13"/>
  </w:num>
  <w:num w:numId="7">
    <w:abstractNumId w:val="3"/>
  </w:num>
  <w:num w:numId="8">
    <w:abstractNumId w:val="11"/>
  </w:num>
  <w:num w:numId="9">
    <w:abstractNumId w:val="9"/>
  </w:num>
  <w:num w:numId="10">
    <w:abstractNumId w:val="10"/>
  </w:num>
  <w:num w:numId="11">
    <w:abstractNumId w:val="4"/>
  </w:num>
  <w:num w:numId="12">
    <w:abstractNumId w:val="2"/>
  </w:num>
  <w:num w:numId="13">
    <w:abstractNumId w:val="12"/>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9"/>
    <w:rsid w:val="000434D1"/>
    <w:rsid w:val="000437F4"/>
    <w:rsid w:val="000670BC"/>
    <w:rsid w:val="00093815"/>
    <w:rsid w:val="000A1BA7"/>
    <w:rsid w:val="000A4FFD"/>
    <w:rsid w:val="000B5586"/>
    <w:rsid w:val="000D0AFB"/>
    <w:rsid w:val="00110A81"/>
    <w:rsid w:val="00143226"/>
    <w:rsid w:val="00167305"/>
    <w:rsid w:val="00171006"/>
    <w:rsid w:val="00174E14"/>
    <w:rsid w:val="00185CEB"/>
    <w:rsid w:val="00191E90"/>
    <w:rsid w:val="001A7A5D"/>
    <w:rsid w:val="001D506B"/>
    <w:rsid w:val="001D5699"/>
    <w:rsid w:val="001D776B"/>
    <w:rsid w:val="0020099E"/>
    <w:rsid w:val="00217BC9"/>
    <w:rsid w:val="00276607"/>
    <w:rsid w:val="00276BB3"/>
    <w:rsid w:val="0027721B"/>
    <w:rsid w:val="002972C5"/>
    <w:rsid w:val="002B650C"/>
    <w:rsid w:val="002E2C24"/>
    <w:rsid w:val="002E2E93"/>
    <w:rsid w:val="002F7534"/>
    <w:rsid w:val="00342C43"/>
    <w:rsid w:val="00357F89"/>
    <w:rsid w:val="00374EB1"/>
    <w:rsid w:val="00383AB1"/>
    <w:rsid w:val="003A036C"/>
    <w:rsid w:val="003A1604"/>
    <w:rsid w:val="003B5AC1"/>
    <w:rsid w:val="003D7342"/>
    <w:rsid w:val="003F7A86"/>
    <w:rsid w:val="00403EEE"/>
    <w:rsid w:val="00412A04"/>
    <w:rsid w:val="00445B6E"/>
    <w:rsid w:val="00464EA9"/>
    <w:rsid w:val="0046574D"/>
    <w:rsid w:val="00476A7B"/>
    <w:rsid w:val="00485956"/>
    <w:rsid w:val="004D7494"/>
    <w:rsid w:val="004E06E5"/>
    <w:rsid w:val="004E099F"/>
    <w:rsid w:val="004F00C6"/>
    <w:rsid w:val="005029F5"/>
    <w:rsid w:val="0052170C"/>
    <w:rsid w:val="0053167C"/>
    <w:rsid w:val="005642F7"/>
    <w:rsid w:val="00571CD8"/>
    <w:rsid w:val="00572E51"/>
    <w:rsid w:val="00591914"/>
    <w:rsid w:val="005B1852"/>
    <w:rsid w:val="005C0B17"/>
    <w:rsid w:val="005C5AF9"/>
    <w:rsid w:val="00603C24"/>
    <w:rsid w:val="00663490"/>
    <w:rsid w:val="0066387F"/>
    <w:rsid w:val="006A49E6"/>
    <w:rsid w:val="006C4A46"/>
    <w:rsid w:val="006F51C3"/>
    <w:rsid w:val="006F697F"/>
    <w:rsid w:val="006F7718"/>
    <w:rsid w:val="00714C85"/>
    <w:rsid w:val="00737186"/>
    <w:rsid w:val="00740C76"/>
    <w:rsid w:val="0076671B"/>
    <w:rsid w:val="00790ECA"/>
    <w:rsid w:val="007C65F8"/>
    <w:rsid w:val="007D335D"/>
    <w:rsid w:val="007D734B"/>
    <w:rsid w:val="007E60DA"/>
    <w:rsid w:val="007F3241"/>
    <w:rsid w:val="007F7349"/>
    <w:rsid w:val="00802830"/>
    <w:rsid w:val="00810E77"/>
    <w:rsid w:val="008309F2"/>
    <w:rsid w:val="008B27BA"/>
    <w:rsid w:val="008E6903"/>
    <w:rsid w:val="00952E67"/>
    <w:rsid w:val="00970A73"/>
    <w:rsid w:val="00985F3A"/>
    <w:rsid w:val="00996A09"/>
    <w:rsid w:val="009A4D35"/>
    <w:rsid w:val="00A14585"/>
    <w:rsid w:val="00A1546A"/>
    <w:rsid w:val="00A33BC1"/>
    <w:rsid w:val="00A45ED9"/>
    <w:rsid w:val="00A46AD6"/>
    <w:rsid w:val="00A53078"/>
    <w:rsid w:val="00A613AB"/>
    <w:rsid w:val="00AA4A01"/>
    <w:rsid w:val="00AE670D"/>
    <w:rsid w:val="00B0269F"/>
    <w:rsid w:val="00B2753B"/>
    <w:rsid w:val="00B50CEF"/>
    <w:rsid w:val="00B96DA9"/>
    <w:rsid w:val="00BC3F7D"/>
    <w:rsid w:val="00BD15BB"/>
    <w:rsid w:val="00BE0B6E"/>
    <w:rsid w:val="00C16EB9"/>
    <w:rsid w:val="00C23BBF"/>
    <w:rsid w:val="00C23ED4"/>
    <w:rsid w:val="00C763C5"/>
    <w:rsid w:val="00C82C98"/>
    <w:rsid w:val="00C8364C"/>
    <w:rsid w:val="00D05AFF"/>
    <w:rsid w:val="00D12894"/>
    <w:rsid w:val="00D35F3A"/>
    <w:rsid w:val="00D5580E"/>
    <w:rsid w:val="00D57C79"/>
    <w:rsid w:val="00D67C20"/>
    <w:rsid w:val="00D77E19"/>
    <w:rsid w:val="00DC69FF"/>
    <w:rsid w:val="00E0504C"/>
    <w:rsid w:val="00E052AD"/>
    <w:rsid w:val="00E12755"/>
    <w:rsid w:val="00E25EC6"/>
    <w:rsid w:val="00E31BA3"/>
    <w:rsid w:val="00E41CBA"/>
    <w:rsid w:val="00E52CB1"/>
    <w:rsid w:val="00E5535D"/>
    <w:rsid w:val="00E5749D"/>
    <w:rsid w:val="00E659C6"/>
    <w:rsid w:val="00EA7005"/>
    <w:rsid w:val="00EB66B2"/>
    <w:rsid w:val="00EE03EC"/>
    <w:rsid w:val="00EF1135"/>
    <w:rsid w:val="00EF4556"/>
    <w:rsid w:val="00F1084B"/>
    <w:rsid w:val="00FB7FC6"/>
    <w:rsid w:val="00FC5716"/>
    <w:rsid w:val="00FE00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D48C6"/>
  <w15:chartTrackingRefBased/>
  <w15:docId w15:val="{24CAA104-4FC4-8944-B9A5-1ECBBDB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unhideWhenUsed/>
    <w:qFormat/>
    <w:rsid w:val="006C4A46"/>
    <w:pPr>
      <w:ind w:left="720"/>
      <w:contextualSpacing/>
    </w:pPr>
  </w:style>
  <w:style w:type="character" w:customStyle="1" w:styleId="ListParagraphChar">
    <w:name w:val="List Paragraph Char"/>
    <w:basedOn w:val="DefaultParagraphFont"/>
    <w:link w:val="ListParagraph"/>
    <w:uiPriority w:val="34"/>
    <w:locked/>
    <w:rsid w:val="000437F4"/>
  </w:style>
  <w:style w:type="paragraph" w:styleId="TOCHeading">
    <w:name w:val="TOC Heading"/>
    <w:basedOn w:val="Heading1"/>
    <w:next w:val="Normal"/>
    <w:uiPriority w:val="39"/>
    <w:unhideWhenUsed/>
    <w:qFormat/>
    <w:rsid w:val="00985F3A"/>
    <w:pPr>
      <w:pBdr>
        <w:top w:val="none" w:sz="0" w:space="0" w:color="auto"/>
        <w:bottom w:val="none" w:sz="0" w:space="0" w:color="auto"/>
      </w:pBdr>
      <w:shd w:val="clear" w:color="auto" w:fill="auto"/>
      <w:spacing w:before="480" w:after="0" w:line="276" w:lineRule="auto"/>
      <w:contextualSpacing w:val="0"/>
      <w:jc w:val="left"/>
      <w:outlineLvl w:val="9"/>
    </w:pPr>
    <w:rPr>
      <w:b/>
      <w:bCs/>
      <w:color w:val="276E8B" w:themeColor="accent1" w:themeShade="BF"/>
      <w:sz w:val="28"/>
      <w:szCs w:val="28"/>
    </w:rPr>
  </w:style>
  <w:style w:type="paragraph" w:styleId="TOC1">
    <w:name w:val="toc 1"/>
    <w:basedOn w:val="Normal"/>
    <w:next w:val="Normal"/>
    <w:autoRedefine/>
    <w:uiPriority w:val="39"/>
    <w:unhideWhenUsed/>
    <w:rsid w:val="00985F3A"/>
    <w:pPr>
      <w:spacing w:before="120" w:after="0"/>
    </w:pPr>
    <w:rPr>
      <w:b/>
      <w:bCs/>
      <w:i/>
      <w:iCs/>
      <w:sz w:val="24"/>
      <w:szCs w:val="24"/>
    </w:rPr>
  </w:style>
  <w:style w:type="paragraph" w:styleId="TOC2">
    <w:name w:val="toc 2"/>
    <w:basedOn w:val="Normal"/>
    <w:next w:val="Normal"/>
    <w:autoRedefine/>
    <w:uiPriority w:val="39"/>
    <w:unhideWhenUsed/>
    <w:rsid w:val="00985F3A"/>
    <w:pPr>
      <w:spacing w:before="120" w:after="0"/>
      <w:ind w:left="200"/>
    </w:pPr>
    <w:rPr>
      <w:b/>
      <w:bCs/>
      <w:sz w:val="22"/>
      <w:szCs w:val="22"/>
    </w:rPr>
  </w:style>
  <w:style w:type="character" w:styleId="Hyperlink">
    <w:name w:val="Hyperlink"/>
    <w:basedOn w:val="DefaultParagraphFont"/>
    <w:uiPriority w:val="99"/>
    <w:unhideWhenUsed/>
    <w:rsid w:val="00985F3A"/>
    <w:rPr>
      <w:color w:val="6B9F25" w:themeColor="hyperlink"/>
      <w:u w:val="single"/>
    </w:rPr>
  </w:style>
  <w:style w:type="paragraph" w:styleId="TOC3">
    <w:name w:val="toc 3"/>
    <w:basedOn w:val="Normal"/>
    <w:next w:val="Normal"/>
    <w:autoRedefine/>
    <w:uiPriority w:val="39"/>
    <w:unhideWhenUsed/>
    <w:rsid w:val="00985F3A"/>
    <w:pPr>
      <w:spacing w:after="0"/>
      <w:ind w:left="400"/>
    </w:pPr>
  </w:style>
  <w:style w:type="paragraph" w:styleId="TOC4">
    <w:name w:val="toc 4"/>
    <w:basedOn w:val="Normal"/>
    <w:next w:val="Normal"/>
    <w:autoRedefine/>
    <w:uiPriority w:val="39"/>
    <w:semiHidden/>
    <w:unhideWhenUsed/>
    <w:rsid w:val="00985F3A"/>
    <w:pPr>
      <w:spacing w:after="0"/>
      <w:ind w:left="600"/>
    </w:pPr>
  </w:style>
  <w:style w:type="paragraph" w:styleId="TOC5">
    <w:name w:val="toc 5"/>
    <w:basedOn w:val="Normal"/>
    <w:next w:val="Normal"/>
    <w:autoRedefine/>
    <w:uiPriority w:val="39"/>
    <w:semiHidden/>
    <w:unhideWhenUsed/>
    <w:rsid w:val="00985F3A"/>
    <w:pPr>
      <w:spacing w:after="0"/>
      <w:ind w:left="800"/>
    </w:pPr>
  </w:style>
  <w:style w:type="paragraph" w:styleId="TOC6">
    <w:name w:val="toc 6"/>
    <w:basedOn w:val="Normal"/>
    <w:next w:val="Normal"/>
    <w:autoRedefine/>
    <w:uiPriority w:val="39"/>
    <w:semiHidden/>
    <w:unhideWhenUsed/>
    <w:rsid w:val="00985F3A"/>
    <w:pPr>
      <w:spacing w:after="0"/>
      <w:ind w:left="1000"/>
    </w:pPr>
  </w:style>
  <w:style w:type="paragraph" w:styleId="TOC7">
    <w:name w:val="toc 7"/>
    <w:basedOn w:val="Normal"/>
    <w:next w:val="Normal"/>
    <w:autoRedefine/>
    <w:uiPriority w:val="39"/>
    <w:semiHidden/>
    <w:unhideWhenUsed/>
    <w:rsid w:val="00985F3A"/>
    <w:pPr>
      <w:spacing w:after="0"/>
      <w:ind w:left="1200"/>
    </w:pPr>
  </w:style>
  <w:style w:type="paragraph" w:styleId="TOC8">
    <w:name w:val="toc 8"/>
    <w:basedOn w:val="Normal"/>
    <w:next w:val="Normal"/>
    <w:autoRedefine/>
    <w:uiPriority w:val="39"/>
    <w:semiHidden/>
    <w:unhideWhenUsed/>
    <w:rsid w:val="00985F3A"/>
    <w:pPr>
      <w:spacing w:after="0"/>
      <w:ind w:left="1400"/>
    </w:pPr>
  </w:style>
  <w:style w:type="paragraph" w:styleId="TOC9">
    <w:name w:val="toc 9"/>
    <w:basedOn w:val="Normal"/>
    <w:next w:val="Normal"/>
    <w:autoRedefine/>
    <w:uiPriority w:val="39"/>
    <w:semiHidden/>
    <w:unhideWhenUsed/>
    <w:rsid w:val="00985F3A"/>
    <w:pPr>
      <w:spacing w:after="0"/>
      <w:ind w:left="1600"/>
    </w:pPr>
  </w:style>
  <w:style w:type="paragraph" w:styleId="NormalWeb">
    <w:name w:val="Normal (Web)"/>
    <w:basedOn w:val="Normal"/>
    <w:uiPriority w:val="99"/>
    <w:unhideWhenUsed/>
    <w:rsid w:val="00737186"/>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styleId="UnresolvedMention">
    <w:name w:val="Unresolved Mention"/>
    <w:basedOn w:val="DefaultParagraphFont"/>
    <w:uiPriority w:val="99"/>
    <w:semiHidden/>
    <w:unhideWhenUsed/>
    <w:rsid w:val="00403EEE"/>
    <w:rPr>
      <w:color w:val="605E5C"/>
      <w:shd w:val="clear" w:color="auto" w:fill="E1DFDD"/>
    </w:rPr>
  </w:style>
  <w:style w:type="character" w:customStyle="1" w:styleId="apple-converted-space">
    <w:name w:val="apple-converted-space"/>
    <w:basedOn w:val="DefaultParagraphFont"/>
    <w:rsid w:val="00603C24"/>
  </w:style>
  <w:style w:type="paragraph" w:styleId="BodyText">
    <w:name w:val="Body Text"/>
    <w:basedOn w:val="Normal"/>
    <w:link w:val="BodyTextChar"/>
    <w:uiPriority w:val="1"/>
    <w:qFormat/>
    <w:rsid w:val="00FE00B5"/>
    <w:pPr>
      <w:widowControl w:val="0"/>
      <w:autoSpaceDE w:val="0"/>
      <w:autoSpaceDN w:val="0"/>
      <w:spacing w:after="0" w:line="240" w:lineRule="auto"/>
    </w:pPr>
    <w:rPr>
      <w:rFonts w:ascii="Bookman Old Style" w:eastAsia="Bookman Old Style" w:hAnsi="Bookman Old Style" w:cs="Bookman Old Style"/>
      <w:color w:val="auto"/>
      <w:sz w:val="23"/>
      <w:szCs w:val="23"/>
    </w:rPr>
  </w:style>
  <w:style w:type="character" w:customStyle="1" w:styleId="BodyTextChar">
    <w:name w:val="Body Text Char"/>
    <w:basedOn w:val="DefaultParagraphFont"/>
    <w:link w:val="BodyText"/>
    <w:uiPriority w:val="1"/>
    <w:rsid w:val="00FE00B5"/>
    <w:rPr>
      <w:rFonts w:ascii="Bookman Old Style" w:eastAsia="Bookman Old Style" w:hAnsi="Bookman Old Style" w:cs="Bookman Old Style"/>
      <w:color w:val="auto"/>
      <w:sz w:val="23"/>
      <w:szCs w:val="23"/>
    </w:rPr>
  </w:style>
  <w:style w:type="paragraph" w:customStyle="1" w:styleId="Default">
    <w:name w:val="Default"/>
    <w:rsid w:val="00FE00B5"/>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7F7349"/>
    <w:rPr>
      <w:color w:val="9F6715" w:themeColor="followedHyperlink"/>
      <w:u w:val="single"/>
    </w:rPr>
  </w:style>
  <w:style w:type="character" w:customStyle="1" w:styleId="BalloonTextChar">
    <w:name w:val="Balloon Text Char"/>
    <w:basedOn w:val="DefaultParagraphFont"/>
    <w:link w:val="BalloonText"/>
    <w:uiPriority w:val="99"/>
    <w:semiHidden/>
    <w:rsid w:val="00A613AB"/>
    <w:rPr>
      <w:rFonts w:ascii="Segoe UI" w:hAnsi="Segoe UI" w:cs="Segoe UI"/>
      <w:color w:val="auto"/>
      <w:sz w:val="18"/>
      <w:szCs w:val="18"/>
      <w:lang w:val="en-IE"/>
    </w:rPr>
  </w:style>
  <w:style w:type="paragraph" w:styleId="BalloonText">
    <w:name w:val="Balloon Text"/>
    <w:basedOn w:val="Normal"/>
    <w:link w:val="BalloonTextChar"/>
    <w:uiPriority w:val="99"/>
    <w:semiHidden/>
    <w:unhideWhenUsed/>
    <w:rsid w:val="00A613AB"/>
    <w:pPr>
      <w:spacing w:after="0" w:line="240" w:lineRule="auto"/>
    </w:pPr>
    <w:rPr>
      <w:rFonts w:ascii="Segoe UI" w:hAnsi="Segoe UI" w:cs="Segoe UI"/>
      <w:color w:val="auto"/>
      <w:sz w:val="18"/>
      <w:szCs w:val="18"/>
      <w:lang w:val="en-IE"/>
    </w:rPr>
  </w:style>
  <w:style w:type="character" w:customStyle="1" w:styleId="CommentTextChar">
    <w:name w:val="Comment Text Char"/>
    <w:basedOn w:val="DefaultParagraphFont"/>
    <w:link w:val="CommentText"/>
    <w:uiPriority w:val="99"/>
    <w:semiHidden/>
    <w:rsid w:val="00A613AB"/>
    <w:rPr>
      <w:color w:val="auto"/>
      <w:lang w:val="en-IE"/>
    </w:rPr>
  </w:style>
  <w:style w:type="paragraph" w:styleId="CommentText">
    <w:name w:val="annotation text"/>
    <w:basedOn w:val="Normal"/>
    <w:link w:val="CommentTextChar"/>
    <w:uiPriority w:val="99"/>
    <w:semiHidden/>
    <w:unhideWhenUsed/>
    <w:rsid w:val="00A613AB"/>
    <w:pPr>
      <w:spacing w:after="160" w:line="240" w:lineRule="auto"/>
    </w:pPr>
    <w:rPr>
      <w:color w:val="auto"/>
      <w:lang w:val="en-IE"/>
    </w:rPr>
  </w:style>
  <w:style w:type="character" w:customStyle="1" w:styleId="CommentSubjectChar">
    <w:name w:val="Comment Subject Char"/>
    <w:basedOn w:val="CommentTextChar"/>
    <w:link w:val="CommentSubject"/>
    <w:uiPriority w:val="99"/>
    <w:semiHidden/>
    <w:rsid w:val="00A613AB"/>
    <w:rPr>
      <w:b/>
      <w:bCs/>
      <w:color w:val="auto"/>
      <w:lang w:val="en-IE"/>
    </w:rPr>
  </w:style>
  <w:style w:type="paragraph" w:styleId="CommentSubject">
    <w:name w:val="annotation subject"/>
    <w:basedOn w:val="CommentText"/>
    <w:next w:val="CommentText"/>
    <w:link w:val="CommentSubjectChar"/>
    <w:uiPriority w:val="99"/>
    <w:semiHidden/>
    <w:unhideWhenUsed/>
    <w:rsid w:val="00A613AB"/>
    <w:rPr>
      <w:b/>
      <w:bCs/>
    </w:rPr>
  </w:style>
  <w:style w:type="paragraph" w:styleId="FootnoteText">
    <w:name w:val="footnote text"/>
    <w:basedOn w:val="Normal"/>
    <w:link w:val="FootnoteTextChar"/>
    <w:uiPriority w:val="99"/>
    <w:semiHidden/>
    <w:unhideWhenUsed/>
    <w:rsid w:val="00A613AB"/>
    <w:pPr>
      <w:spacing w:after="0" w:line="240" w:lineRule="auto"/>
    </w:pPr>
    <w:rPr>
      <w:color w:val="auto"/>
      <w:lang w:val="en-IE"/>
    </w:rPr>
  </w:style>
  <w:style w:type="character" w:customStyle="1" w:styleId="FootnoteTextChar">
    <w:name w:val="Footnote Text Char"/>
    <w:basedOn w:val="DefaultParagraphFont"/>
    <w:link w:val="FootnoteText"/>
    <w:uiPriority w:val="99"/>
    <w:semiHidden/>
    <w:rsid w:val="00A613AB"/>
    <w:rPr>
      <w:color w:val="auto"/>
      <w:lang w:val="en-IE"/>
    </w:rPr>
  </w:style>
  <w:style w:type="character" w:styleId="FootnoteReference">
    <w:name w:val="footnote reference"/>
    <w:basedOn w:val="DefaultParagraphFont"/>
    <w:uiPriority w:val="99"/>
    <w:semiHidden/>
    <w:unhideWhenUsed/>
    <w:rsid w:val="00A613AB"/>
    <w:rPr>
      <w:vertAlign w:val="superscript"/>
    </w:rPr>
  </w:style>
  <w:style w:type="character" w:styleId="CommentReference">
    <w:name w:val="annotation reference"/>
    <w:basedOn w:val="DefaultParagraphFont"/>
    <w:uiPriority w:val="99"/>
    <w:semiHidden/>
    <w:unhideWhenUsed/>
    <w:rsid w:val="007E60DA"/>
    <w:rPr>
      <w:sz w:val="16"/>
      <w:szCs w:val="16"/>
    </w:rPr>
  </w:style>
  <w:style w:type="paragraph" w:customStyle="1" w:styleId="TitleStyle2">
    <w:name w:val="Title_Style2"/>
    <w:basedOn w:val="Normal"/>
    <w:link w:val="TitleStyle2Char"/>
    <w:qFormat/>
    <w:rsid w:val="00374EB1"/>
    <w:pPr>
      <w:spacing w:after="200" w:line="276" w:lineRule="auto"/>
      <w:contextualSpacing/>
    </w:pPr>
    <w:rPr>
      <w:rFonts w:ascii="Calibri" w:eastAsia="Calibri" w:hAnsi="Calibri" w:cs="Times New Roman"/>
      <w:b/>
      <w:color w:val="808080"/>
      <w:sz w:val="52"/>
      <w:szCs w:val="68"/>
    </w:rPr>
  </w:style>
  <w:style w:type="character" w:customStyle="1" w:styleId="TitleStyle2Char">
    <w:name w:val="Title_Style2 Char"/>
    <w:link w:val="TitleStyle2"/>
    <w:rsid w:val="00374EB1"/>
    <w:rPr>
      <w:rFonts w:ascii="Calibri" w:eastAsia="Calibri" w:hAnsi="Calibri" w:cs="Times New Roman"/>
      <w:b/>
      <w:color w:val="808080"/>
      <w:sz w:val="52"/>
      <w:szCs w:val="68"/>
      <w:lang w:val="en-GB"/>
    </w:rPr>
  </w:style>
  <w:style w:type="character" w:customStyle="1" w:styleId="normaltextrun">
    <w:name w:val="normaltextrun"/>
    <w:rsid w:val="00374EB1"/>
  </w:style>
  <w:style w:type="character" w:customStyle="1" w:styleId="eop">
    <w:name w:val="eop"/>
    <w:rsid w:val="0037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122">
      <w:bodyDiv w:val="1"/>
      <w:marLeft w:val="0"/>
      <w:marRight w:val="0"/>
      <w:marTop w:val="0"/>
      <w:marBottom w:val="0"/>
      <w:divBdr>
        <w:top w:val="none" w:sz="0" w:space="0" w:color="auto"/>
        <w:left w:val="none" w:sz="0" w:space="0" w:color="auto"/>
        <w:bottom w:val="none" w:sz="0" w:space="0" w:color="auto"/>
        <w:right w:val="none" w:sz="0" w:space="0" w:color="auto"/>
      </w:divBdr>
    </w:div>
    <w:div w:id="925529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155">
          <w:marLeft w:val="0"/>
          <w:marRight w:val="0"/>
          <w:marTop w:val="0"/>
          <w:marBottom w:val="0"/>
          <w:divBdr>
            <w:top w:val="none" w:sz="0" w:space="0" w:color="auto"/>
            <w:left w:val="none" w:sz="0" w:space="0" w:color="auto"/>
            <w:bottom w:val="none" w:sz="0" w:space="0" w:color="auto"/>
            <w:right w:val="none" w:sz="0" w:space="0" w:color="auto"/>
          </w:divBdr>
          <w:divsChild>
            <w:div w:id="911697633">
              <w:marLeft w:val="0"/>
              <w:marRight w:val="0"/>
              <w:marTop w:val="0"/>
              <w:marBottom w:val="0"/>
              <w:divBdr>
                <w:top w:val="none" w:sz="0" w:space="0" w:color="auto"/>
                <w:left w:val="none" w:sz="0" w:space="0" w:color="auto"/>
                <w:bottom w:val="none" w:sz="0" w:space="0" w:color="auto"/>
                <w:right w:val="none" w:sz="0" w:space="0" w:color="auto"/>
              </w:divBdr>
              <w:divsChild>
                <w:div w:id="1873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474">
      <w:bodyDiv w:val="1"/>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245113455">
              <w:marLeft w:val="0"/>
              <w:marRight w:val="0"/>
              <w:marTop w:val="0"/>
              <w:marBottom w:val="0"/>
              <w:divBdr>
                <w:top w:val="none" w:sz="0" w:space="0" w:color="auto"/>
                <w:left w:val="none" w:sz="0" w:space="0" w:color="auto"/>
                <w:bottom w:val="none" w:sz="0" w:space="0" w:color="auto"/>
                <w:right w:val="none" w:sz="0" w:space="0" w:color="auto"/>
              </w:divBdr>
              <w:divsChild>
                <w:div w:id="436291976">
                  <w:marLeft w:val="0"/>
                  <w:marRight w:val="0"/>
                  <w:marTop w:val="0"/>
                  <w:marBottom w:val="0"/>
                  <w:divBdr>
                    <w:top w:val="none" w:sz="0" w:space="0" w:color="auto"/>
                    <w:left w:val="none" w:sz="0" w:space="0" w:color="auto"/>
                    <w:bottom w:val="none" w:sz="0" w:space="0" w:color="auto"/>
                    <w:right w:val="none" w:sz="0" w:space="0" w:color="auto"/>
                  </w:divBdr>
                  <w:divsChild>
                    <w:div w:id="338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510">
      <w:bodyDiv w:val="1"/>
      <w:marLeft w:val="0"/>
      <w:marRight w:val="0"/>
      <w:marTop w:val="0"/>
      <w:marBottom w:val="0"/>
      <w:divBdr>
        <w:top w:val="none" w:sz="0" w:space="0" w:color="auto"/>
        <w:left w:val="none" w:sz="0" w:space="0" w:color="auto"/>
        <w:bottom w:val="none" w:sz="0" w:space="0" w:color="auto"/>
        <w:right w:val="none" w:sz="0" w:space="0" w:color="auto"/>
      </w:divBdr>
      <w:divsChild>
        <w:div w:id="2139492507">
          <w:marLeft w:val="0"/>
          <w:marRight w:val="0"/>
          <w:marTop w:val="0"/>
          <w:marBottom w:val="0"/>
          <w:divBdr>
            <w:top w:val="none" w:sz="0" w:space="0" w:color="auto"/>
            <w:left w:val="none" w:sz="0" w:space="0" w:color="auto"/>
            <w:bottom w:val="none" w:sz="0" w:space="0" w:color="auto"/>
            <w:right w:val="none" w:sz="0" w:space="0" w:color="auto"/>
          </w:divBdr>
          <w:divsChild>
            <w:div w:id="1154562822">
              <w:marLeft w:val="0"/>
              <w:marRight w:val="0"/>
              <w:marTop w:val="0"/>
              <w:marBottom w:val="0"/>
              <w:divBdr>
                <w:top w:val="none" w:sz="0" w:space="0" w:color="auto"/>
                <w:left w:val="none" w:sz="0" w:space="0" w:color="auto"/>
                <w:bottom w:val="none" w:sz="0" w:space="0" w:color="auto"/>
                <w:right w:val="none" w:sz="0" w:space="0" w:color="auto"/>
              </w:divBdr>
              <w:divsChild>
                <w:div w:id="82454469">
                  <w:marLeft w:val="0"/>
                  <w:marRight w:val="0"/>
                  <w:marTop w:val="0"/>
                  <w:marBottom w:val="0"/>
                  <w:divBdr>
                    <w:top w:val="none" w:sz="0" w:space="0" w:color="auto"/>
                    <w:left w:val="none" w:sz="0" w:space="0" w:color="auto"/>
                    <w:bottom w:val="none" w:sz="0" w:space="0" w:color="auto"/>
                    <w:right w:val="none" w:sz="0" w:space="0" w:color="auto"/>
                  </w:divBdr>
                  <w:divsChild>
                    <w:div w:id="153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5746">
      <w:bodyDiv w:val="1"/>
      <w:marLeft w:val="0"/>
      <w:marRight w:val="0"/>
      <w:marTop w:val="0"/>
      <w:marBottom w:val="0"/>
      <w:divBdr>
        <w:top w:val="none" w:sz="0" w:space="0" w:color="auto"/>
        <w:left w:val="none" w:sz="0" w:space="0" w:color="auto"/>
        <w:bottom w:val="none" w:sz="0" w:space="0" w:color="auto"/>
        <w:right w:val="none" w:sz="0" w:space="0" w:color="auto"/>
      </w:divBdr>
    </w:div>
    <w:div w:id="5041697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160">
          <w:marLeft w:val="0"/>
          <w:marRight w:val="0"/>
          <w:marTop w:val="0"/>
          <w:marBottom w:val="0"/>
          <w:divBdr>
            <w:top w:val="none" w:sz="0" w:space="0" w:color="auto"/>
            <w:left w:val="none" w:sz="0" w:space="0" w:color="auto"/>
            <w:bottom w:val="none" w:sz="0" w:space="0" w:color="auto"/>
            <w:right w:val="none" w:sz="0" w:space="0" w:color="auto"/>
          </w:divBdr>
          <w:divsChild>
            <w:div w:id="1943757076">
              <w:marLeft w:val="0"/>
              <w:marRight w:val="0"/>
              <w:marTop w:val="0"/>
              <w:marBottom w:val="0"/>
              <w:divBdr>
                <w:top w:val="none" w:sz="0" w:space="0" w:color="auto"/>
                <w:left w:val="none" w:sz="0" w:space="0" w:color="auto"/>
                <w:bottom w:val="none" w:sz="0" w:space="0" w:color="auto"/>
                <w:right w:val="none" w:sz="0" w:space="0" w:color="auto"/>
              </w:divBdr>
              <w:divsChild>
                <w:div w:id="1807161609">
                  <w:marLeft w:val="0"/>
                  <w:marRight w:val="0"/>
                  <w:marTop w:val="0"/>
                  <w:marBottom w:val="0"/>
                  <w:divBdr>
                    <w:top w:val="none" w:sz="0" w:space="0" w:color="auto"/>
                    <w:left w:val="none" w:sz="0" w:space="0" w:color="auto"/>
                    <w:bottom w:val="none" w:sz="0" w:space="0" w:color="auto"/>
                    <w:right w:val="none" w:sz="0" w:space="0" w:color="auto"/>
                  </w:divBdr>
                  <w:divsChild>
                    <w:div w:id="985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123">
      <w:bodyDiv w:val="1"/>
      <w:marLeft w:val="0"/>
      <w:marRight w:val="0"/>
      <w:marTop w:val="0"/>
      <w:marBottom w:val="0"/>
      <w:divBdr>
        <w:top w:val="none" w:sz="0" w:space="0" w:color="auto"/>
        <w:left w:val="none" w:sz="0" w:space="0" w:color="auto"/>
        <w:bottom w:val="none" w:sz="0" w:space="0" w:color="auto"/>
        <w:right w:val="none" w:sz="0" w:space="0" w:color="auto"/>
      </w:divBdr>
    </w:div>
    <w:div w:id="518467250">
      <w:bodyDiv w:val="1"/>
      <w:marLeft w:val="0"/>
      <w:marRight w:val="0"/>
      <w:marTop w:val="0"/>
      <w:marBottom w:val="0"/>
      <w:divBdr>
        <w:top w:val="none" w:sz="0" w:space="0" w:color="auto"/>
        <w:left w:val="none" w:sz="0" w:space="0" w:color="auto"/>
        <w:bottom w:val="none" w:sz="0" w:space="0" w:color="auto"/>
        <w:right w:val="none" w:sz="0" w:space="0" w:color="auto"/>
      </w:divBdr>
    </w:div>
    <w:div w:id="558632112">
      <w:bodyDiv w:val="1"/>
      <w:marLeft w:val="0"/>
      <w:marRight w:val="0"/>
      <w:marTop w:val="0"/>
      <w:marBottom w:val="0"/>
      <w:divBdr>
        <w:top w:val="none" w:sz="0" w:space="0" w:color="auto"/>
        <w:left w:val="none" w:sz="0" w:space="0" w:color="auto"/>
        <w:bottom w:val="none" w:sz="0" w:space="0" w:color="auto"/>
        <w:right w:val="none" w:sz="0" w:space="0" w:color="auto"/>
      </w:divBdr>
    </w:div>
    <w:div w:id="670717080">
      <w:bodyDiv w:val="1"/>
      <w:marLeft w:val="0"/>
      <w:marRight w:val="0"/>
      <w:marTop w:val="0"/>
      <w:marBottom w:val="0"/>
      <w:divBdr>
        <w:top w:val="none" w:sz="0" w:space="0" w:color="auto"/>
        <w:left w:val="none" w:sz="0" w:space="0" w:color="auto"/>
        <w:bottom w:val="none" w:sz="0" w:space="0" w:color="auto"/>
        <w:right w:val="none" w:sz="0" w:space="0" w:color="auto"/>
      </w:divBdr>
      <w:divsChild>
        <w:div w:id="416829890">
          <w:marLeft w:val="0"/>
          <w:marRight w:val="0"/>
          <w:marTop w:val="0"/>
          <w:marBottom w:val="0"/>
          <w:divBdr>
            <w:top w:val="none" w:sz="0" w:space="0" w:color="auto"/>
            <w:left w:val="none" w:sz="0" w:space="0" w:color="auto"/>
            <w:bottom w:val="none" w:sz="0" w:space="0" w:color="auto"/>
            <w:right w:val="none" w:sz="0" w:space="0" w:color="auto"/>
          </w:divBdr>
          <w:divsChild>
            <w:div w:id="468011034">
              <w:marLeft w:val="0"/>
              <w:marRight w:val="0"/>
              <w:marTop w:val="0"/>
              <w:marBottom w:val="0"/>
              <w:divBdr>
                <w:top w:val="none" w:sz="0" w:space="0" w:color="auto"/>
                <w:left w:val="none" w:sz="0" w:space="0" w:color="auto"/>
                <w:bottom w:val="none" w:sz="0" w:space="0" w:color="auto"/>
                <w:right w:val="none" w:sz="0" w:space="0" w:color="auto"/>
              </w:divBdr>
              <w:divsChild>
                <w:div w:id="4483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467">
      <w:bodyDiv w:val="1"/>
      <w:marLeft w:val="0"/>
      <w:marRight w:val="0"/>
      <w:marTop w:val="0"/>
      <w:marBottom w:val="0"/>
      <w:divBdr>
        <w:top w:val="none" w:sz="0" w:space="0" w:color="auto"/>
        <w:left w:val="none" w:sz="0" w:space="0" w:color="auto"/>
        <w:bottom w:val="none" w:sz="0" w:space="0" w:color="auto"/>
        <w:right w:val="none" w:sz="0" w:space="0" w:color="auto"/>
      </w:divBdr>
    </w:div>
    <w:div w:id="928586970">
      <w:bodyDiv w:val="1"/>
      <w:marLeft w:val="0"/>
      <w:marRight w:val="0"/>
      <w:marTop w:val="0"/>
      <w:marBottom w:val="0"/>
      <w:divBdr>
        <w:top w:val="none" w:sz="0" w:space="0" w:color="auto"/>
        <w:left w:val="none" w:sz="0" w:space="0" w:color="auto"/>
        <w:bottom w:val="none" w:sz="0" w:space="0" w:color="auto"/>
        <w:right w:val="none" w:sz="0" w:space="0" w:color="auto"/>
      </w:divBdr>
      <w:divsChild>
        <w:div w:id="484787083">
          <w:marLeft w:val="0"/>
          <w:marRight w:val="0"/>
          <w:marTop w:val="0"/>
          <w:marBottom w:val="0"/>
          <w:divBdr>
            <w:top w:val="none" w:sz="0" w:space="0" w:color="auto"/>
            <w:left w:val="none" w:sz="0" w:space="0" w:color="auto"/>
            <w:bottom w:val="none" w:sz="0" w:space="0" w:color="auto"/>
            <w:right w:val="none" w:sz="0" w:space="0" w:color="auto"/>
          </w:divBdr>
          <w:divsChild>
            <w:div w:id="1770464276">
              <w:marLeft w:val="0"/>
              <w:marRight w:val="0"/>
              <w:marTop w:val="0"/>
              <w:marBottom w:val="0"/>
              <w:divBdr>
                <w:top w:val="none" w:sz="0" w:space="0" w:color="auto"/>
                <w:left w:val="none" w:sz="0" w:space="0" w:color="auto"/>
                <w:bottom w:val="none" w:sz="0" w:space="0" w:color="auto"/>
                <w:right w:val="none" w:sz="0" w:space="0" w:color="auto"/>
              </w:divBdr>
              <w:divsChild>
                <w:div w:id="138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290">
      <w:bodyDiv w:val="1"/>
      <w:marLeft w:val="0"/>
      <w:marRight w:val="0"/>
      <w:marTop w:val="0"/>
      <w:marBottom w:val="0"/>
      <w:divBdr>
        <w:top w:val="none" w:sz="0" w:space="0" w:color="auto"/>
        <w:left w:val="none" w:sz="0" w:space="0" w:color="auto"/>
        <w:bottom w:val="none" w:sz="0" w:space="0" w:color="auto"/>
        <w:right w:val="none" w:sz="0" w:space="0" w:color="auto"/>
      </w:divBdr>
    </w:div>
    <w:div w:id="1119184285">
      <w:bodyDiv w:val="1"/>
      <w:marLeft w:val="0"/>
      <w:marRight w:val="0"/>
      <w:marTop w:val="0"/>
      <w:marBottom w:val="0"/>
      <w:divBdr>
        <w:top w:val="none" w:sz="0" w:space="0" w:color="auto"/>
        <w:left w:val="none" w:sz="0" w:space="0" w:color="auto"/>
        <w:bottom w:val="none" w:sz="0" w:space="0" w:color="auto"/>
        <w:right w:val="none" w:sz="0" w:space="0" w:color="auto"/>
      </w:divBdr>
    </w:div>
    <w:div w:id="1355570587">
      <w:bodyDiv w:val="1"/>
      <w:marLeft w:val="0"/>
      <w:marRight w:val="0"/>
      <w:marTop w:val="0"/>
      <w:marBottom w:val="0"/>
      <w:divBdr>
        <w:top w:val="none" w:sz="0" w:space="0" w:color="auto"/>
        <w:left w:val="none" w:sz="0" w:space="0" w:color="auto"/>
        <w:bottom w:val="none" w:sz="0" w:space="0" w:color="auto"/>
        <w:right w:val="none" w:sz="0" w:space="0" w:color="auto"/>
      </w:divBdr>
    </w:div>
    <w:div w:id="1514341992">
      <w:bodyDiv w:val="1"/>
      <w:marLeft w:val="0"/>
      <w:marRight w:val="0"/>
      <w:marTop w:val="0"/>
      <w:marBottom w:val="0"/>
      <w:divBdr>
        <w:top w:val="none" w:sz="0" w:space="0" w:color="auto"/>
        <w:left w:val="none" w:sz="0" w:space="0" w:color="auto"/>
        <w:bottom w:val="none" w:sz="0" w:space="0" w:color="auto"/>
        <w:right w:val="none" w:sz="0" w:space="0" w:color="auto"/>
      </w:divBdr>
    </w:div>
    <w:div w:id="1632319974">
      <w:bodyDiv w:val="1"/>
      <w:marLeft w:val="0"/>
      <w:marRight w:val="0"/>
      <w:marTop w:val="0"/>
      <w:marBottom w:val="0"/>
      <w:divBdr>
        <w:top w:val="none" w:sz="0" w:space="0" w:color="auto"/>
        <w:left w:val="none" w:sz="0" w:space="0" w:color="auto"/>
        <w:bottom w:val="none" w:sz="0" w:space="0" w:color="auto"/>
        <w:right w:val="none" w:sz="0" w:space="0" w:color="auto"/>
      </w:divBdr>
    </w:div>
    <w:div w:id="1739787254">
      <w:bodyDiv w:val="1"/>
      <w:marLeft w:val="0"/>
      <w:marRight w:val="0"/>
      <w:marTop w:val="0"/>
      <w:marBottom w:val="0"/>
      <w:divBdr>
        <w:top w:val="none" w:sz="0" w:space="0" w:color="auto"/>
        <w:left w:val="none" w:sz="0" w:space="0" w:color="auto"/>
        <w:bottom w:val="none" w:sz="0" w:space="0" w:color="auto"/>
        <w:right w:val="none" w:sz="0" w:space="0" w:color="auto"/>
      </w:divBdr>
      <w:divsChild>
        <w:div w:id="243496724">
          <w:marLeft w:val="0"/>
          <w:marRight w:val="0"/>
          <w:marTop w:val="0"/>
          <w:marBottom w:val="0"/>
          <w:divBdr>
            <w:top w:val="none" w:sz="0" w:space="0" w:color="auto"/>
            <w:left w:val="none" w:sz="0" w:space="0" w:color="auto"/>
            <w:bottom w:val="none" w:sz="0" w:space="0" w:color="auto"/>
            <w:right w:val="none" w:sz="0" w:space="0" w:color="auto"/>
          </w:divBdr>
          <w:divsChild>
            <w:div w:id="1953316505">
              <w:marLeft w:val="0"/>
              <w:marRight w:val="0"/>
              <w:marTop w:val="0"/>
              <w:marBottom w:val="0"/>
              <w:divBdr>
                <w:top w:val="none" w:sz="0" w:space="0" w:color="auto"/>
                <w:left w:val="none" w:sz="0" w:space="0" w:color="auto"/>
                <w:bottom w:val="none" w:sz="0" w:space="0" w:color="auto"/>
                <w:right w:val="none" w:sz="0" w:space="0" w:color="auto"/>
              </w:divBdr>
              <w:divsChild>
                <w:div w:id="1579024520">
                  <w:marLeft w:val="0"/>
                  <w:marRight w:val="0"/>
                  <w:marTop w:val="0"/>
                  <w:marBottom w:val="0"/>
                  <w:divBdr>
                    <w:top w:val="none" w:sz="0" w:space="0" w:color="auto"/>
                    <w:left w:val="none" w:sz="0" w:space="0" w:color="auto"/>
                    <w:bottom w:val="none" w:sz="0" w:space="0" w:color="auto"/>
                    <w:right w:val="none" w:sz="0" w:space="0" w:color="auto"/>
                  </w:divBdr>
                  <w:divsChild>
                    <w:div w:id="132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sChild>
        <w:div w:id="1838959794">
          <w:marLeft w:val="0"/>
          <w:marRight w:val="0"/>
          <w:marTop w:val="0"/>
          <w:marBottom w:val="0"/>
          <w:divBdr>
            <w:top w:val="none" w:sz="0" w:space="0" w:color="auto"/>
            <w:left w:val="none" w:sz="0" w:space="0" w:color="auto"/>
            <w:bottom w:val="none" w:sz="0" w:space="0" w:color="auto"/>
            <w:right w:val="none" w:sz="0" w:space="0" w:color="auto"/>
          </w:divBdr>
          <w:divsChild>
            <w:div w:id="88938450">
              <w:marLeft w:val="0"/>
              <w:marRight w:val="0"/>
              <w:marTop w:val="0"/>
              <w:marBottom w:val="0"/>
              <w:divBdr>
                <w:top w:val="none" w:sz="0" w:space="0" w:color="auto"/>
                <w:left w:val="none" w:sz="0" w:space="0" w:color="auto"/>
                <w:bottom w:val="none" w:sz="0" w:space="0" w:color="auto"/>
                <w:right w:val="none" w:sz="0" w:space="0" w:color="auto"/>
              </w:divBdr>
              <w:divsChild>
                <w:div w:id="199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16">
      <w:bodyDiv w:val="1"/>
      <w:marLeft w:val="0"/>
      <w:marRight w:val="0"/>
      <w:marTop w:val="0"/>
      <w:marBottom w:val="0"/>
      <w:divBdr>
        <w:top w:val="none" w:sz="0" w:space="0" w:color="auto"/>
        <w:left w:val="none" w:sz="0" w:space="0" w:color="auto"/>
        <w:bottom w:val="none" w:sz="0" w:space="0" w:color="auto"/>
        <w:right w:val="none" w:sz="0" w:space="0" w:color="auto"/>
      </w:divBdr>
    </w:div>
    <w:div w:id="1917395846">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3">
          <w:marLeft w:val="0"/>
          <w:marRight w:val="0"/>
          <w:marTop w:val="0"/>
          <w:marBottom w:val="0"/>
          <w:divBdr>
            <w:top w:val="none" w:sz="0" w:space="0" w:color="auto"/>
            <w:left w:val="none" w:sz="0" w:space="0" w:color="auto"/>
            <w:bottom w:val="none" w:sz="0" w:space="0" w:color="auto"/>
            <w:right w:val="none" w:sz="0" w:space="0" w:color="auto"/>
          </w:divBdr>
          <w:divsChild>
            <w:div w:id="934678310">
              <w:marLeft w:val="0"/>
              <w:marRight w:val="0"/>
              <w:marTop w:val="0"/>
              <w:marBottom w:val="0"/>
              <w:divBdr>
                <w:top w:val="none" w:sz="0" w:space="0" w:color="auto"/>
                <w:left w:val="none" w:sz="0" w:space="0" w:color="auto"/>
                <w:bottom w:val="none" w:sz="0" w:space="0" w:color="auto"/>
                <w:right w:val="none" w:sz="0" w:space="0" w:color="auto"/>
              </w:divBdr>
              <w:divsChild>
                <w:div w:id="349137709">
                  <w:marLeft w:val="0"/>
                  <w:marRight w:val="0"/>
                  <w:marTop w:val="0"/>
                  <w:marBottom w:val="0"/>
                  <w:divBdr>
                    <w:top w:val="none" w:sz="0" w:space="0" w:color="auto"/>
                    <w:left w:val="none" w:sz="0" w:space="0" w:color="auto"/>
                    <w:bottom w:val="none" w:sz="0" w:space="0" w:color="auto"/>
                    <w:right w:val="none" w:sz="0" w:space="0" w:color="auto"/>
                  </w:divBdr>
                  <w:divsChild>
                    <w:div w:id="2063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163">
      <w:bodyDiv w:val="1"/>
      <w:marLeft w:val="0"/>
      <w:marRight w:val="0"/>
      <w:marTop w:val="0"/>
      <w:marBottom w:val="0"/>
      <w:divBdr>
        <w:top w:val="none" w:sz="0" w:space="0" w:color="auto"/>
        <w:left w:val="none" w:sz="0" w:space="0" w:color="auto"/>
        <w:bottom w:val="none" w:sz="0" w:space="0" w:color="auto"/>
        <w:right w:val="none" w:sz="0" w:space="0" w:color="auto"/>
      </w:divBdr>
    </w:div>
    <w:div w:id="1966423895">
      <w:bodyDiv w:val="1"/>
      <w:marLeft w:val="0"/>
      <w:marRight w:val="0"/>
      <w:marTop w:val="0"/>
      <w:marBottom w:val="0"/>
      <w:divBdr>
        <w:top w:val="none" w:sz="0" w:space="0" w:color="auto"/>
        <w:left w:val="none" w:sz="0" w:space="0" w:color="auto"/>
        <w:bottom w:val="none" w:sz="0" w:space="0" w:color="auto"/>
        <w:right w:val="none" w:sz="0" w:space="0" w:color="auto"/>
      </w:divBdr>
      <w:divsChild>
        <w:div w:id="1117332652">
          <w:marLeft w:val="0"/>
          <w:marRight w:val="0"/>
          <w:marTop w:val="0"/>
          <w:marBottom w:val="0"/>
          <w:divBdr>
            <w:top w:val="none" w:sz="0" w:space="0" w:color="auto"/>
            <w:left w:val="none" w:sz="0" w:space="0" w:color="auto"/>
            <w:bottom w:val="none" w:sz="0" w:space="0" w:color="auto"/>
            <w:right w:val="none" w:sz="0" w:space="0" w:color="auto"/>
          </w:divBdr>
          <w:divsChild>
            <w:div w:id="23752086">
              <w:marLeft w:val="0"/>
              <w:marRight w:val="0"/>
              <w:marTop w:val="0"/>
              <w:marBottom w:val="0"/>
              <w:divBdr>
                <w:top w:val="none" w:sz="0" w:space="0" w:color="auto"/>
                <w:left w:val="none" w:sz="0" w:space="0" w:color="auto"/>
                <w:bottom w:val="none" w:sz="0" w:space="0" w:color="auto"/>
                <w:right w:val="none" w:sz="0" w:space="0" w:color="auto"/>
              </w:divBdr>
              <w:divsChild>
                <w:div w:id="1192303598">
                  <w:marLeft w:val="0"/>
                  <w:marRight w:val="0"/>
                  <w:marTop w:val="0"/>
                  <w:marBottom w:val="0"/>
                  <w:divBdr>
                    <w:top w:val="none" w:sz="0" w:space="0" w:color="auto"/>
                    <w:left w:val="none" w:sz="0" w:space="0" w:color="auto"/>
                    <w:bottom w:val="none" w:sz="0" w:space="0" w:color="auto"/>
                    <w:right w:val="none" w:sz="0" w:space="0" w:color="auto"/>
                  </w:divBdr>
                  <w:divsChild>
                    <w:div w:id="141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005">
      <w:bodyDiv w:val="1"/>
      <w:marLeft w:val="0"/>
      <w:marRight w:val="0"/>
      <w:marTop w:val="0"/>
      <w:marBottom w:val="0"/>
      <w:divBdr>
        <w:top w:val="none" w:sz="0" w:space="0" w:color="auto"/>
        <w:left w:val="none" w:sz="0" w:space="0" w:color="auto"/>
        <w:bottom w:val="none" w:sz="0" w:space="0" w:color="auto"/>
        <w:right w:val="none" w:sz="0" w:space="0" w:color="auto"/>
      </w:divBdr>
      <w:divsChild>
        <w:div w:id="53892312">
          <w:marLeft w:val="0"/>
          <w:marRight w:val="0"/>
          <w:marTop w:val="0"/>
          <w:marBottom w:val="0"/>
          <w:divBdr>
            <w:top w:val="none" w:sz="0" w:space="0" w:color="auto"/>
            <w:left w:val="none" w:sz="0" w:space="0" w:color="auto"/>
            <w:bottom w:val="none" w:sz="0" w:space="0" w:color="auto"/>
            <w:right w:val="none" w:sz="0" w:space="0" w:color="auto"/>
          </w:divBdr>
          <w:divsChild>
            <w:div w:id="301544195">
              <w:marLeft w:val="0"/>
              <w:marRight w:val="0"/>
              <w:marTop w:val="0"/>
              <w:marBottom w:val="0"/>
              <w:divBdr>
                <w:top w:val="none" w:sz="0" w:space="0" w:color="auto"/>
                <w:left w:val="none" w:sz="0" w:space="0" w:color="auto"/>
                <w:bottom w:val="none" w:sz="0" w:space="0" w:color="auto"/>
                <w:right w:val="none" w:sz="0" w:space="0" w:color="auto"/>
              </w:divBdr>
              <w:divsChild>
                <w:div w:id="1750302432">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5904">
      <w:bodyDiv w:val="1"/>
      <w:marLeft w:val="0"/>
      <w:marRight w:val="0"/>
      <w:marTop w:val="0"/>
      <w:marBottom w:val="0"/>
      <w:divBdr>
        <w:top w:val="none" w:sz="0" w:space="0" w:color="auto"/>
        <w:left w:val="none" w:sz="0" w:space="0" w:color="auto"/>
        <w:bottom w:val="none" w:sz="0" w:space="0" w:color="auto"/>
        <w:right w:val="none" w:sz="0" w:space="0" w:color="auto"/>
      </w:divBdr>
      <w:divsChild>
        <w:div w:id="539442951">
          <w:marLeft w:val="0"/>
          <w:marRight w:val="0"/>
          <w:marTop w:val="0"/>
          <w:marBottom w:val="0"/>
          <w:divBdr>
            <w:top w:val="none" w:sz="0" w:space="0" w:color="auto"/>
            <w:left w:val="none" w:sz="0" w:space="0" w:color="auto"/>
            <w:bottom w:val="none" w:sz="0" w:space="0" w:color="auto"/>
            <w:right w:val="none" w:sz="0" w:space="0" w:color="auto"/>
          </w:divBdr>
          <w:divsChild>
            <w:div w:id="1286543492">
              <w:marLeft w:val="0"/>
              <w:marRight w:val="0"/>
              <w:marTop w:val="0"/>
              <w:marBottom w:val="0"/>
              <w:divBdr>
                <w:top w:val="none" w:sz="0" w:space="0" w:color="auto"/>
                <w:left w:val="none" w:sz="0" w:space="0" w:color="auto"/>
                <w:bottom w:val="none" w:sz="0" w:space="0" w:color="auto"/>
                <w:right w:val="none" w:sz="0" w:space="0" w:color="auto"/>
              </w:divBdr>
              <w:divsChild>
                <w:div w:id="2018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20">
      <w:bodyDiv w:val="1"/>
      <w:marLeft w:val="0"/>
      <w:marRight w:val="0"/>
      <w:marTop w:val="0"/>
      <w:marBottom w:val="0"/>
      <w:divBdr>
        <w:top w:val="none" w:sz="0" w:space="0" w:color="auto"/>
        <w:left w:val="none" w:sz="0" w:space="0" w:color="auto"/>
        <w:bottom w:val="none" w:sz="0" w:space="0" w:color="auto"/>
        <w:right w:val="none" w:sz="0" w:space="0" w:color="auto"/>
      </w:divBdr>
    </w:div>
    <w:div w:id="2133280959">
      <w:bodyDiv w:val="1"/>
      <w:marLeft w:val="0"/>
      <w:marRight w:val="0"/>
      <w:marTop w:val="0"/>
      <w:marBottom w:val="0"/>
      <w:divBdr>
        <w:top w:val="none" w:sz="0" w:space="0" w:color="auto"/>
        <w:left w:val="none" w:sz="0" w:space="0" w:color="auto"/>
        <w:bottom w:val="none" w:sz="0" w:space="0" w:color="auto"/>
        <w:right w:val="none" w:sz="0" w:space="0" w:color="auto"/>
      </w:divBdr>
      <w:divsChild>
        <w:div w:id="435297252">
          <w:marLeft w:val="0"/>
          <w:marRight w:val="0"/>
          <w:marTop w:val="0"/>
          <w:marBottom w:val="0"/>
          <w:divBdr>
            <w:top w:val="none" w:sz="0" w:space="0" w:color="auto"/>
            <w:left w:val="none" w:sz="0" w:space="0" w:color="auto"/>
            <w:bottom w:val="none" w:sz="0" w:space="0" w:color="auto"/>
            <w:right w:val="none" w:sz="0" w:space="0" w:color="auto"/>
          </w:divBdr>
          <w:divsChild>
            <w:div w:id="1462116051">
              <w:marLeft w:val="0"/>
              <w:marRight w:val="0"/>
              <w:marTop w:val="0"/>
              <w:marBottom w:val="0"/>
              <w:divBdr>
                <w:top w:val="none" w:sz="0" w:space="0" w:color="auto"/>
                <w:left w:val="none" w:sz="0" w:space="0" w:color="auto"/>
                <w:bottom w:val="none" w:sz="0" w:space="0" w:color="auto"/>
                <w:right w:val="none" w:sz="0" w:space="0" w:color="auto"/>
              </w:divBdr>
              <w:divsChild>
                <w:div w:id="1471752157">
                  <w:marLeft w:val="0"/>
                  <w:marRight w:val="0"/>
                  <w:marTop w:val="0"/>
                  <w:marBottom w:val="0"/>
                  <w:divBdr>
                    <w:top w:val="none" w:sz="0" w:space="0" w:color="auto"/>
                    <w:left w:val="none" w:sz="0" w:space="0" w:color="auto"/>
                    <w:bottom w:val="none" w:sz="0" w:space="0" w:color="auto"/>
                    <w:right w:val="none" w:sz="0" w:space="0" w:color="auto"/>
                  </w:divBdr>
                  <w:divsChild>
                    <w:div w:id="1909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yperlink" Target="https://www.nsai.ie/images/uploads/general/Covid-19_Workplace_Protection_and_Improvement_Guide.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hpsc.ie/a-z/respiratory/influenza/seasonalinfluenza/infectioncontroladvice/File,3627,en.pdf" TargetMode="External"/><Relationship Id="rId2" Type="http://schemas.openxmlformats.org/officeDocument/2006/relationships/customXml" Target="../customXml/item2.xml"/><Relationship Id="rId16" Type="http://schemas.openxmlformats.org/officeDocument/2006/relationships/hyperlink" Target="https://www.hpsc.ie/a-z/respiratory/influenza/seasonalinfluenza/infectioncontroladvice/File,3627,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psc.ie/a-z/respiratory/influenza/seasonalinfluenza/infectioncontroladvice/File,3627,en.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who.int/news-room/q-a-detail/q-a-considerations-for-the-cleaning-and-disinfection-of-environmental-surfaces-in-the-context-of-covid-19-in-non-health-care-sett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biehowlett/Library/Containers/com.microsoft.Word/Data/Library/Application%20Support/Microsoft/Office/16.0/DTS/en-GB%7b3717F65B-5122-E54D-A02C-8A4C6B8BE137%7d/%7bD9CE8794-2215-A84F-BFDF-B84D7BB8A933%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7F3129B8BAFA4B85D24C6673CF9FC4"/>
        <w:category>
          <w:name w:val="General"/>
          <w:gallery w:val="placeholder"/>
        </w:category>
        <w:types>
          <w:type w:val="bbPlcHdr"/>
        </w:types>
        <w:behaviors>
          <w:behavior w:val="content"/>
        </w:behaviors>
        <w:guid w:val="{3A67AD03-78CB-5946-972C-8223F31109A6}"/>
      </w:docPartPr>
      <w:docPartBody>
        <w:p w:rsidR="001464E6" w:rsidRDefault="001464E6" w:rsidP="001464E6">
          <w:pPr>
            <w:pStyle w:val="607F3129B8BAFA4B85D24C6673CF9FC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6"/>
    <w:rsid w:val="001464E6"/>
    <w:rsid w:val="00435A12"/>
    <w:rsid w:val="00763186"/>
    <w:rsid w:val="009D1E4C"/>
    <w:rsid w:val="00B30A56"/>
    <w:rsid w:val="00B72497"/>
    <w:rsid w:val="00F853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6"/>
    <w:rPr>
      <w:color w:val="808080"/>
    </w:rPr>
  </w:style>
  <w:style w:type="paragraph" w:customStyle="1" w:styleId="321569B8CF6FF547B526228EEC3154F0">
    <w:name w:val="321569B8CF6FF547B526228EEC3154F0"/>
    <w:rsid w:val="00B30A56"/>
  </w:style>
  <w:style w:type="paragraph" w:customStyle="1" w:styleId="360A25DFCC9BCA40801EB6928A64D26F">
    <w:name w:val="360A25DFCC9BCA40801EB6928A64D26F"/>
    <w:rsid w:val="001464E6"/>
  </w:style>
  <w:style w:type="paragraph" w:customStyle="1" w:styleId="607F3129B8BAFA4B85D24C6673CF9FC4">
    <w:name w:val="607F3129B8BAFA4B85D24C6673CF9FC4"/>
    <w:rsid w:val="0014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FD3705-386E-A54A-9A9A-A48E4B279DC4}">
  <ds:schemaRefs>
    <ds:schemaRef ds:uri="http://schemas.openxmlformats.org/officeDocument/2006/bibliography"/>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90F5A-49DE-486C-9281-3D7A745E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{D9CE8794-2215-A84F-BFDF-B84D7BB8A933}tf10002089.dotx</Template>
  <TotalTime>5</TotalTime>
  <Pages>8</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COVID-19 Return to Workplace Safely, June 2020</dc:creator>
  <cp:keywords/>
  <dc:description/>
  <cp:lastModifiedBy>Debbie Howlett</cp:lastModifiedBy>
  <cp:revision>5</cp:revision>
  <cp:lastPrinted>2020-05-16T08:27:00Z</cp:lastPrinted>
  <dcterms:created xsi:type="dcterms:W3CDTF">2020-06-20T18:17:00Z</dcterms:created>
  <dcterms:modified xsi:type="dcterms:W3CDTF">2020-06-21T20:34:00Z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