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5C84B" w14:textId="77777777" w:rsidR="00A678F4" w:rsidRPr="006B7977" w:rsidRDefault="00A678F4" w:rsidP="00A678F4">
      <w:pPr>
        <w:ind w:right="39"/>
        <w:rPr>
          <w:rFonts w:cstheme="minorHAnsi"/>
        </w:rPr>
      </w:pPr>
      <w:bookmarkStart w:id="0" w:name="_GoBack"/>
      <w:bookmarkEnd w:id="0"/>
      <w:r w:rsidRPr="006B7977">
        <w:rPr>
          <w:rFonts w:cstheme="minorHAnsi"/>
        </w:rPr>
        <w:t xml:space="preserve">Minutes of meeting of Dublin and Dun Laoghaire Education and Training Board held on MSTeams and using conference call. </w:t>
      </w:r>
    </w:p>
    <w:p w14:paraId="7E01992B" w14:textId="77777777" w:rsidR="00A678F4" w:rsidRPr="006B7977" w:rsidRDefault="00A678F4" w:rsidP="00A678F4">
      <w:pPr>
        <w:spacing w:line="259" w:lineRule="auto"/>
        <w:rPr>
          <w:rFonts w:cstheme="minorHAnsi"/>
        </w:rPr>
      </w:pPr>
      <w:r w:rsidRPr="006B7977">
        <w:rPr>
          <w:rFonts w:cstheme="minorHAnsi"/>
        </w:rPr>
        <w:t xml:space="preserve"> </w:t>
      </w:r>
    </w:p>
    <w:p w14:paraId="1E5E021B" w14:textId="65469133" w:rsidR="00A678F4" w:rsidRPr="006B7977" w:rsidRDefault="005B58EF" w:rsidP="00A678F4">
      <w:pPr>
        <w:ind w:right="39"/>
        <w:rPr>
          <w:rFonts w:cstheme="minorHAnsi"/>
        </w:rPr>
      </w:pPr>
      <w:r>
        <w:rPr>
          <w:rFonts w:cstheme="minorHAnsi"/>
        </w:rPr>
        <w:t>Meeting: 4:30 pm, September</w:t>
      </w:r>
      <w:r w:rsidR="0071299D" w:rsidRPr="006B7977">
        <w:rPr>
          <w:rFonts w:cstheme="minorHAnsi"/>
        </w:rPr>
        <w:t xml:space="preserve"> </w:t>
      </w:r>
      <w:r w:rsidR="00DF1BCC" w:rsidRPr="006B7977">
        <w:rPr>
          <w:rFonts w:cstheme="minorHAnsi"/>
        </w:rPr>
        <w:t>2021</w:t>
      </w:r>
      <w:r w:rsidR="00A678F4" w:rsidRPr="006B7977">
        <w:rPr>
          <w:rFonts w:cstheme="minorHAnsi"/>
        </w:rPr>
        <w:t xml:space="preserve"> </w:t>
      </w:r>
    </w:p>
    <w:p w14:paraId="17838679" w14:textId="77777777" w:rsidR="00A678F4" w:rsidRPr="006B7977" w:rsidRDefault="00A678F4" w:rsidP="00A678F4">
      <w:pPr>
        <w:spacing w:line="259" w:lineRule="auto"/>
        <w:rPr>
          <w:rFonts w:cstheme="minorHAnsi"/>
        </w:rPr>
      </w:pPr>
      <w:r w:rsidRPr="006B7977">
        <w:rPr>
          <w:rFonts w:cstheme="minorHAnsi"/>
        </w:rPr>
        <w:t xml:space="preserve"> </w:t>
      </w:r>
    </w:p>
    <w:p w14:paraId="2A21C5B7" w14:textId="03189E7C" w:rsidR="00A678F4" w:rsidRPr="006B7977" w:rsidRDefault="00A678F4" w:rsidP="005B58EF">
      <w:pPr>
        <w:spacing w:line="259" w:lineRule="auto"/>
        <w:rPr>
          <w:rFonts w:cstheme="minorHAnsi"/>
        </w:rPr>
      </w:pPr>
      <w:r w:rsidRPr="006B7977">
        <w:rPr>
          <w:rFonts w:cstheme="minorHAnsi"/>
        </w:rPr>
        <w:t xml:space="preserve">Present: Cllr Kazi Ahmed, </w:t>
      </w:r>
      <w:r w:rsidR="005B58EF">
        <w:rPr>
          <w:rFonts w:cstheme="minorHAnsi"/>
        </w:rPr>
        <w:t xml:space="preserve">Cllr Cathal Boland, </w:t>
      </w:r>
      <w:r w:rsidR="005B58EF" w:rsidRPr="006B7977">
        <w:rPr>
          <w:rFonts w:cstheme="minorHAnsi"/>
        </w:rPr>
        <w:t>Cllr Michael Clark</w:t>
      </w:r>
      <w:r w:rsidR="005B58EF">
        <w:rPr>
          <w:rFonts w:cstheme="minorHAnsi"/>
        </w:rPr>
        <w:t>,</w:t>
      </w:r>
      <w:r w:rsidR="005B58EF" w:rsidRPr="006B7977">
        <w:rPr>
          <w:rFonts w:cstheme="minorHAnsi"/>
        </w:rPr>
        <w:t xml:space="preserve"> </w:t>
      </w:r>
      <w:r w:rsidRPr="006B7977">
        <w:rPr>
          <w:rFonts w:cstheme="minorHAnsi"/>
        </w:rPr>
        <w:t xml:space="preserve">Cllr Yvonne Collins, </w:t>
      </w:r>
      <w:r w:rsidR="005B58EF" w:rsidRPr="006B7977">
        <w:rPr>
          <w:rFonts w:cstheme="minorHAnsi"/>
        </w:rPr>
        <w:t>Cllr Pamela Conroy</w:t>
      </w:r>
      <w:r w:rsidR="005B58EF">
        <w:rPr>
          <w:rFonts w:cstheme="minorHAnsi"/>
        </w:rPr>
        <w:t xml:space="preserve">, </w:t>
      </w:r>
      <w:r w:rsidR="005B58EF" w:rsidRPr="006B7977">
        <w:rPr>
          <w:rFonts w:cstheme="minorHAnsi"/>
        </w:rPr>
        <w:t>Ken Farrell</w:t>
      </w:r>
      <w:r w:rsidR="005B58EF">
        <w:rPr>
          <w:rFonts w:cstheme="minorHAnsi"/>
        </w:rPr>
        <w:t>,</w:t>
      </w:r>
      <w:r w:rsidR="005B58EF" w:rsidRPr="006B7977">
        <w:rPr>
          <w:rFonts w:cstheme="minorHAnsi"/>
        </w:rPr>
        <w:t xml:space="preserve"> Anne Genockey</w:t>
      </w:r>
      <w:r w:rsidR="005B58EF">
        <w:rPr>
          <w:rFonts w:cstheme="minorHAnsi"/>
        </w:rPr>
        <w:t>,</w:t>
      </w:r>
      <w:r w:rsidR="005B58EF" w:rsidRPr="006B7977">
        <w:rPr>
          <w:rFonts w:cstheme="minorHAnsi"/>
        </w:rPr>
        <w:t xml:space="preserve"> Daneve Harris</w:t>
      </w:r>
      <w:r w:rsidR="005B58EF">
        <w:rPr>
          <w:rFonts w:cstheme="minorHAnsi"/>
        </w:rPr>
        <w:t xml:space="preserve">, </w:t>
      </w:r>
      <w:r w:rsidR="005B58EF" w:rsidRPr="006B7977">
        <w:rPr>
          <w:rFonts w:cstheme="minorHAnsi"/>
        </w:rPr>
        <w:t>Cllr Peter Kavanagh</w:t>
      </w:r>
      <w:r w:rsidR="005B58EF">
        <w:rPr>
          <w:rFonts w:cstheme="minorHAnsi"/>
        </w:rPr>
        <w:t xml:space="preserve">, Cllr Pamela Kearns, </w:t>
      </w:r>
      <w:r w:rsidR="005B58EF" w:rsidRPr="006B7977">
        <w:rPr>
          <w:rFonts w:cstheme="minorHAnsi"/>
        </w:rPr>
        <w:t>Colm Kilgallon</w:t>
      </w:r>
      <w:r w:rsidR="005B58EF">
        <w:rPr>
          <w:rFonts w:cstheme="minorHAnsi"/>
        </w:rPr>
        <w:t xml:space="preserve">, Paul McNally, </w:t>
      </w:r>
      <w:r w:rsidRPr="006B7977">
        <w:rPr>
          <w:rFonts w:cstheme="minorHAnsi"/>
        </w:rPr>
        <w:t>C</w:t>
      </w:r>
      <w:r w:rsidR="001309BF" w:rsidRPr="006B7977">
        <w:rPr>
          <w:rFonts w:cstheme="minorHAnsi"/>
        </w:rPr>
        <w:t>laire Markey</w:t>
      </w:r>
      <w:r w:rsidRPr="006B7977">
        <w:rPr>
          <w:rFonts w:cstheme="minorHAnsi"/>
        </w:rPr>
        <w:t xml:space="preserve">, </w:t>
      </w:r>
      <w:r w:rsidR="005B58EF" w:rsidRPr="006B7977">
        <w:rPr>
          <w:rFonts w:cstheme="minorHAnsi"/>
        </w:rPr>
        <w:t xml:space="preserve">Gerry McGuire, </w:t>
      </w:r>
      <w:r w:rsidRPr="006B7977">
        <w:rPr>
          <w:rFonts w:cstheme="minorHAnsi"/>
        </w:rPr>
        <w:t>C</w:t>
      </w:r>
      <w:r w:rsidR="002840F8" w:rsidRPr="006B7977">
        <w:rPr>
          <w:rFonts w:cstheme="minorHAnsi"/>
        </w:rPr>
        <w:t>llr Joe Newman,</w:t>
      </w:r>
      <w:r w:rsidRPr="006B7977">
        <w:rPr>
          <w:rFonts w:cstheme="minorHAnsi"/>
        </w:rPr>
        <w:t xml:space="preserve"> </w:t>
      </w:r>
      <w:r w:rsidR="005B58EF" w:rsidRPr="006B7977">
        <w:rPr>
          <w:rFonts w:cstheme="minorHAnsi"/>
        </w:rPr>
        <w:t>Brendan O’Halloran</w:t>
      </w:r>
      <w:r w:rsidR="005B58EF">
        <w:rPr>
          <w:rFonts w:cstheme="minorHAnsi"/>
        </w:rPr>
        <w:t>,</w:t>
      </w:r>
      <w:r w:rsidR="005B58EF" w:rsidRPr="006B7977">
        <w:rPr>
          <w:rFonts w:cstheme="minorHAnsi"/>
        </w:rPr>
        <w:t xml:space="preserve"> </w:t>
      </w:r>
      <w:r w:rsidR="005B58EF">
        <w:rPr>
          <w:rFonts w:cstheme="minorHAnsi"/>
        </w:rPr>
        <w:t>Cllr Una Power, Kenneth Rea,</w:t>
      </w:r>
      <w:r w:rsidR="005B58EF" w:rsidRPr="005B58EF">
        <w:rPr>
          <w:rFonts w:cstheme="minorHAnsi"/>
        </w:rPr>
        <w:t xml:space="preserve"> </w:t>
      </w:r>
      <w:r w:rsidR="005B58EF">
        <w:rPr>
          <w:rFonts w:cstheme="minorHAnsi"/>
        </w:rPr>
        <w:t>Cllr John Walsh</w:t>
      </w:r>
      <w:r w:rsidR="00726BEF">
        <w:rPr>
          <w:rFonts w:cstheme="minorHAnsi"/>
        </w:rPr>
        <w:t>.</w:t>
      </w:r>
    </w:p>
    <w:p w14:paraId="6E10D91E" w14:textId="33C1237D" w:rsidR="00A678F4" w:rsidRPr="006B7977" w:rsidRDefault="00A678F4" w:rsidP="00A678F4">
      <w:pPr>
        <w:spacing w:line="259" w:lineRule="auto"/>
        <w:rPr>
          <w:rFonts w:cstheme="minorHAnsi"/>
        </w:rPr>
      </w:pPr>
    </w:p>
    <w:p w14:paraId="17664BB6" w14:textId="2C7F98E1" w:rsidR="00A678F4" w:rsidRPr="006B7977" w:rsidRDefault="00DA76D2" w:rsidP="00A678F4">
      <w:pPr>
        <w:spacing w:line="259" w:lineRule="auto"/>
        <w:rPr>
          <w:rFonts w:cstheme="minorHAnsi"/>
        </w:rPr>
      </w:pPr>
      <w:r w:rsidRPr="006B7977">
        <w:rPr>
          <w:rFonts w:cstheme="minorHAnsi"/>
        </w:rPr>
        <w:t xml:space="preserve">Apologies: </w:t>
      </w:r>
      <w:r w:rsidR="00453676">
        <w:rPr>
          <w:rFonts w:cstheme="minorHAnsi"/>
        </w:rPr>
        <w:t>Cllr Brigid Manton</w:t>
      </w:r>
    </w:p>
    <w:p w14:paraId="56E95971" w14:textId="77777777" w:rsidR="002840F8" w:rsidRPr="006B7977" w:rsidRDefault="002840F8" w:rsidP="00A678F4">
      <w:pPr>
        <w:spacing w:line="259" w:lineRule="auto"/>
        <w:rPr>
          <w:rFonts w:cstheme="minorHAnsi"/>
        </w:rPr>
      </w:pPr>
    </w:p>
    <w:p w14:paraId="43DE5368" w14:textId="27508908" w:rsidR="00A678F4" w:rsidRPr="006B7977" w:rsidRDefault="00A678F4" w:rsidP="00E56E5B">
      <w:pPr>
        <w:ind w:right="39"/>
        <w:rPr>
          <w:rFonts w:cstheme="minorHAnsi"/>
        </w:rPr>
      </w:pPr>
      <w:r w:rsidRPr="006B7977">
        <w:rPr>
          <w:rFonts w:cstheme="minorHAnsi"/>
        </w:rPr>
        <w:t>In Attendance: Caitríona Murphy, CEO; Debbie Howlett, Director of Organisation Support and Development</w:t>
      </w:r>
      <w:r w:rsidR="001309BF" w:rsidRPr="006B7977">
        <w:rPr>
          <w:rFonts w:cstheme="minorHAnsi"/>
        </w:rPr>
        <w:t>;</w:t>
      </w:r>
      <w:r w:rsidR="007D24A1" w:rsidRPr="006B7977">
        <w:rPr>
          <w:rFonts w:cstheme="minorHAnsi"/>
        </w:rPr>
        <w:t xml:space="preserve"> </w:t>
      </w:r>
      <w:r w:rsidR="00726BEF">
        <w:rPr>
          <w:rFonts w:cstheme="minorHAnsi"/>
        </w:rPr>
        <w:t xml:space="preserve">Adrian Flynn, Director of Schools, </w:t>
      </w:r>
      <w:r w:rsidRPr="006B7977">
        <w:rPr>
          <w:rFonts w:cstheme="minorHAnsi"/>
        </w:rPr>
        <w:t>Nichola Spokes, D</w:t>
      </w:r>
      <w:r w:rsidR="00726BEF">
        <w:rPr>
          <w:rFonts w:cstheme="minorHAnsi"/>
        </w:rPr>
        <w:t>irector of Schools, Siobhan Lynch</w:t>
      </w:r>
      <w:r w:rsidRPr="006B7977">
        <w:rPr>
          <w:rFonts w:cstheme="minorHAnsi"/>
        </w:rPr>
        <w:t>, Director of Further Educa</w:t>
      </w:r>
      <w:r w:rsidR="00274E69" w:rsidRPr="006B7977">
        <w:rPr>
          <w:rFonts w:cstheme="minorHAnsi"/>
        </w:rPr>
        <w:t xml:space="preserve">tion </w:t>
      </w:r>
      <w:r w:rsidR="005711A7" w:rsidRPr="006B7977">
        <w:rPr>
          <w:rFonts w:cstheme="minorHAnsi"/>
        </w:rPr>
        <w:t>and Training,</w:t>
      </w:r>
      <w:r w:rsidR="007D24A1" w:rsidRPr="006B7977">
        <w:rPr>
          <w:rFonts w:cstheme="minorHAnsi"/>
        </w:rPr>
        <w:t xml:space="preserve"> </w:t>
      </w:r>
      <w:r w:rsidR="003018EF">
        <w:rPr>
          <w:rFonts w:cstheme="minorHAnsi"/>
        </w:rPr>
        <w:t xml:space="preserve">Thea Jordan, Public Affairs Officer, </w:t>
      </w:r>
      <w:r w:rsidRPr="006B7977">
        <w:rPr>
          <w:rFonts w:cstheme="minorHAnsi"/>
        </w:rPr>
        <w:t xml:space="preserve">Emma Maloney, PA to SMT.  </w:t>
      </w:r>
    </w:p>
    <w:p w14:paraId="4332834A" w14:textId="77777777" w:rsidR="00A678F4" w:rsidRPr="006B7977" w:rsidRDefault="00A678F4" w:rsidP="00A678F4">
      <w:pPr>
        <w:spacing w:line="259" w:lineRule="auto"/>
        <w:rPr>
          <w:rFonts w:cstheme="minorHAnsi"/>
        </w:rPr>
      </w:pPr>
      <w:r w:rsidRPr="006B7977">
        <w:rPr>
          <w:rFonts w:cstheme="minorHAnsi"/>
        </w:rPr>
        <w:t xml:space="preserve"> </w:t>
      </w:r>
    </w:p>
    <w:p w14:paraId="03E384CE" w14:textId="77777777" w:rsidR="00A678F4" w:rsidRPr="006B7977" w:rsidRDefault="00A678F4" w:rsidP="00A678F4">
      <w:pPr>
        <w:spacing w:line="259" w:lineRule="auto"/>
        <w:rPr>
          <w:rFonts w:cstheme="minorHAnsi"/>
        </w:rPr>
      </w:pPr>
      <w:r w:rsidRPr="006B7977">
        <w:rPr>
          <w:rFonts w:cstheme="minorHAnsi"/>
        </w:rPr>
        <w:t xml:space="preserve"> </w:t>
      </w:r>
    </w:p>
    <w:p w14:paraId="4A6A7AEC" w14:textId="77777777" w:rsidR="00A678F4" w:rsidRPr="006B7977" w:rsidRDefault="00A678F4" w:rsidP="00A678F4">
      <w:pPr>
        <w:ind w:right="39"/>
        <w:rPr>
          <w:rFonts w:cstheme="minorHAnsi"/>
        </w:rPr>
      </w:pPr>
      <w:r w:rsidRPr="006B7977">
        <w:rPr>
          <w:rFonts w:cstheme="minorHAnsi"/>
        </w:rPr>
        <w:t xml:space="preserve">Documentation:  </w:t>
      </w:r>
    </w:p>
    <w:p w14:paraId="71FA9064" w14:textId="77777777" w:rsidR="00A678F4" w:rsidRPr="006B7977" w:rsidRDefault="00A678F4" w:rsidP="00A678F4">
      <w:pPr>
        <w:ind w:right="39"/>
        <w:rPr>
          <w:rFonts w:cstheme="minorHAnsi"/>
        </w:rPr>
      </w:pPr>
      <w:r w:rsidRPr="006B7977">
        <w:rPr>
          <w:rFonts w:cstheme="minorHAnsi"/>
        </w:rPr>
        <w:t xml:space="preserve">Uploaded Electronically </w:t>
      </w:r>
    </w:p>
    <w:p w14:paraId="3482324E" w14:textId="77777777" w:rsidR="00A678F4" w:rsidRPr="006B7977" w:rsidRDefault="00A678F4" w:rsidP="00A678F4">
      <w:pPr>
        <w:spacing w:line="259" w:lineRule="auto"/>
        <w:rPr>
          <w:rFonts w:cstheme="minorHAnsi"/>
        </w:rPr>
      </w:pPr>
      <w:r w:rsidRPr="006B7977">
        <w:rPr>
          <w:rFonts w:cstheme="minorHAnsi"/>
        </w:rPr>
        <w:t xml:space="preserve"> </w:t>
      </w:r>
    </w:p>
    <w:p w14:paraId="4125D9BE" w14:textId="62AF9F73" w:rsidR="009337E3" w:rsidRPr="006B7977" w:rsidRDefault="00481288" w:rsidP="00A678F4">
      <w:pPr>
        <w:pStyle w:val="ListParagraph"/>
        <w:numPr>
          <w:ilvl w:val="0"/>
          <w:numId w:val="1"/>
        </w:numPr>
        <w:ind w:left="426" w:right="39"/>
        <w:rPr>
          <w:rFonts w:cstheme="minorHAnsi"/>
          <w:sz w:val="24"/>
          <w:szCs w:val="24"/>
        </w:rPr>
      </w:pPr>
      <w:r w:rsidRPr="006B7977">
        <w:rPr>
          <w:rFonts w:cstheme="minorHAnsi"/>
          <w:sz w:val="24"/>
          <w:szCs w:val="24"/>
        </w:rPr>
        <w:t>Apologies &amp; Condolences</w:t>
      </w:r>
    </w:p>
    <w:p w14:paraId="40B6A139" w14:textId="7CA44A06" w:rsidR="00481288" w:rsidRPr="006B7977" w:rsidRDefault="00481288" w:rsidP="00481288">
      <w:pPr>
        <w:pStyle w:val="ListParagraph"/>
        <w:numPr>
          <w:ilvl w:val="0"/>
          <w:numId w:val="1"/>
        </w:numPr>
        <w:ind w:left="426" w:right="39"/>
        <w:rPr>
          <w:rFonts w:cstheme="minorHAnsi"/>
          <w:sz w:val="24"/>
          <w:szCs w:val="24"/>
        </w:rPr>
      </w:pPr>
      <w:r w:rsidRPr="006B7977">
        <w:rPr>
          <w:rFonts w:cstheme="minorHAnsi"/>
          <w:sz w:val="24"/>
          <w:szCs w:val="24"/>
        </w:rPr>
        <w:t>Declaration of Conflict</w:t>
      </w:r>
      <w:r w:rsidR="00B040AA" w:rsidRPr="006B7977">
        <w:rPr>
          <w:rFonts w:cstheme="minorHAnsi"/>
          <w:sz w:val="24"/>
          <w:szCs w:val="24"/>
        </w:rPr>
        <w:t>s</w:t>
      </w:r>
      <w:r w:rsidRPr="006B7977">
        <w:rPr>
          <w:rFonts w:cstheme="minorHAnsi"/>
          <w:sz w:val="24"/>
          <w:szCs w:val="24"/>
        </w:rPr>
        <w:t xml:space="preserve"> of Interest</w:t>
      </w:r>
    </w:p>
    <w:p w14:paraId="01D0BC6C" w14:textId="64EC2B31" w:rsidR="00A678F4" w:rsidRPr="006B7977" w:rsidRDefault="00481288" w:rsidP="00481288">
      <w:pPr>
        <w:pStyle w:val="ListParagraph"/>
        <w:numPr>
          <w:ilvl w:val="0"/>
          <w:numId w:val="1"/>
        </w:numPr>
        <w:ind w:left="426" w:right="39"/>
        <w:rPr>
          <w:rFonts w:cstheme="minorHAnsi"/>
          <w:sz w:val="24"/>
          <w:szCs w:val="24"/>
        </w:rPr>
      </w:pPr>
      <w:r w:rsidRPr="006B7977">
        <w:rPr>
          <w:rFonts w:cstheme="minorHAnsi"/>
          <w:sz w:val="24"/>
          <w:szCs w:val="24"/>
        </w:rPr>
        <w:t>Matters for the Resolution of the Board</w:t>
      </w:r>
    </w:p>
    <w:p w14:paraId="44E48553" w14:textId="3677C4BA" w:rsidR="00A678F4" w:rsidRPr="006B7977" w:rsidRDefault="00481288" w:rsidP="00481288">
      <w:pPr>
        <w:pStyle w:val="ListParagraph"/>
        <w:numPr>
          <w:ilvl w:val="0"/>
          <w:numId w:val="1"/>
        </w:numPr>
        <w:ind w:left="426" w:right="39"/>
        <w:rPr>
          <w:rFonts w:cstheme="minorHAnsi"/>
          <w:sz w:val="24"/>
          <w:szCs w:val="24"/>
        </w:rPr>
      </w:pPr>
      <w:r w:rsidRPr="006B7977">
        <w:rPr>
          <w:rFonts w:cstheme="minorHAnsi"/>
          <w:sz w:val="24"/>
          <w:szCs w:val="24"/>
        </w:rPr>
        <w:t>Matters for noting by the Board</w:t>
      </w:r>
    </w:p>
    <w:p w14:paraId="6C5DAC02" w14:textId="425AE36A" w:rsidR="001A414A" w:rsidRPr="003B5353" w:rsidRDefault="00481288" w:rsidP="003B5353">
      <w:pPr>
        <w:pStyle w:val="ListParagraph"/>
        <w:numPr>
          <w:ilvl w:val="0"/>
          <w:numId w:val="1"/>
        </w:numPr>
        <w:ind w:left="426" w:right="39"/>
        <w:rPr>
          <w:rFonts w:cstheme="minorHAnsi"/>
          <w:sz w:val="24"/>
          <w:szCs w:val="24"/>
        </w:rPr>
      </w:pPr>
      <w:r w:rsidRPr="006B7977">
        <w:rPr>
          <w:rFonts w:cstheme="minorHAnsi"/>
          <w:sz w:val="24"/>
          <w:szCs w:val="24"/>
        </w:rPr>
        <w:t>Matters Submitted by the Executive</w:t>
      </w:r>
    </w:p>
    <w:p w14:paraId="690F4A1F" w14:textId="55AE6E14" w:rsidR="001A414A" w:rsidRPr="006B7977" w:rsidRDefault="001A414A" w:rsidP="001A414A">
      <w:pPr>
        <w:pStyle w:val="ListParagraph"/>
        <w:numPr>
          <w:ilvl w:val="0"/>
          <w:numId w:val="1"/>
        </w:numPr>
        <w:ind w:left="426" w:right="39"/>
        <w:rPr>
          <w:rFonts w:cstheme="minorHAnsi"/>
          <w:sz w:val="24"/>
          <w:szCs w:val="24"/>
        </w:rPr>
      </w:pPr>
      <w:r w:rsidRPr="006B7977">
        <w:rPr>
          <w:rFonts w:cstheme="minorHAnsi"/>
          <w:sz w:val="24"/>
          <w:szCs w:val="24"/>
        </w:rPr>
        <w:t>Matters submitted by the Board/Committees of the Board</w:t>
      </w:r>
    </w:p>
    <w:p w14:paraId="6BBDB09F" w14:textId="60B05DE7" w:rsidR="002D0BEE" w:rsidRPr="006B7977" w:rsidRDefault="00481288" w:rsidP="00A768A0">
      <w:pPr>
        <w:pStyle w:val="ListParagraph"/>
        <w:numPr>
          <w:ilvl w:val="0"/>
          <w:numId w:val="1"/>
        </w:numPr>
        <w:ind w:left="426" w:right="39"/>
        <w:rPr>
          <w:rFonts w:cstheme="minorHAnsi"/>
          <w:sz w:val="24"/>
          <w:szCs w:val="24"/>
        </w:rPr>
      </w:pPr>
      <w:r w:rsidRPr="006B7977">
        <w:rPr>
          <w:rFonts w:cstheme="minorHAnsi"/>
          <w:sz w:val="24"/>
          <w:szCs w:val="24"/>
        </w:rPr>
        <w:t xml:space="preserve">Next meeting </w:t>
      </w:r>
    </w:p>
    <w:p w14:paraId="365BB54D" w14:textId="77777777" w:rsidR="00A768A0" w:rsidRPr="006B7977" w:rsidRDefault="00A768A0" w:rsidP="00A768A0">
      <w:pPr>
        <w:ind w:right="39"/>
        <w:rPr>
          <w:rFonts w:cstheme="minorHAnsi"/>
        </w:rPr>
      </w:pPr>
    </w:p>
    <w:p w14:paraId="2433B9D6" w14:textId="6F6D09A7" w:rsidR="00A678F4" w:rsidRPr="006B7977" w:rsidRDefault="00A678F4" w:rsidP="00A678F4">
      <w:pPr>
        <w:rPr>
          <w:rFonts w:cstheme="minorHAnsi"/>
        </w:rPr>
      </w:pPr>
    </w:p>
    <w:p w14:paraId="69666C6D" w14:textId="0700CDC4" w:rsidR="00A678F4" w:rsidRPr="006B7977" w:rsidRDefault="00A678F4" w:rsidP="00A678F4">
      <w:pPr>
        <w:ind w:left="-5" w:right="39"/>
        <w:rPr>
          <w:rFonts w:cstheme="minorHAnsi"/>
        </w:rPr>
      </w:pPr>
      <w:r w:rsidRPr="006B7977">
        <w:rPr>
          <w:rFonts w:cstheme="minorHAnsi"/>
        </w:rPr>
        <w:t xml:space="preserve">Welcome </w:t>
      </w:r>
    </w:p>
    <w:p w14:paraId="44E290ED" w14:textId="4E0D6E72" w:rsidR="004966C9" w:rsidRPr="006B7977" w:rsidRDefault="00514DF6" w:rsidP="00A678F4">
      <w:pPr>
        <w:ind w:left="-5" w:right="39"/>
        <w:rPr>
          <w:rFonts w:cstheme="minorHAnsi"/>
        </w:rPr>
      </w:pPr>
      <w:r w:rsidRPr="006B7977">
        <w:rPr>
          <w:rFonts w:cstheme="minorHAnsi"/>
        </w:rPr>
        <w:t xml:space="preserve">The </w:t>
      </w:r>
      <w:r w:rsidR="004966C9" w:rsidRPr="006B7977">
        <w:rPr>
          <w:rFonts w:cstheme="minorHAnsi"/>
        </w:rPr>
        <w:t>Cathaoirleach</w:t>
      </w:r>
      <w:r w:rsidR="000D6101" w:rsidRPr="006B7977">
        <w:rPr>
          <w:rFonts w:cstheme="minorHAnsi"/>
        </w:rPr>
        <w:t>,</w:t>
      </w:r>
      <w:r w:rsidRPr="006B7977">
        <w:rPr>
          <w:rFonts w:cstheme="minorHAnsi"/>
        </w:rPr>
        <w:t xml:space="preserve"> Daneve Harris</w:t>
      </w:r>
      <w:r w:rsidR="000D6101" w:rsidRPr="006B7977">
        <w:rPr>
          <w:rFonts w:cstheme="minorHAnsi"/>
        </w:rPr>
        <w:t>,</w:t>
      </w:r>
      <w:r w:rsidR="004966C9" w:rsidRPr="006B7977">
        <w:rPr>
          <w:rFonts w:cstheme="minorHAnsi"/>
        </w:rPr>
        <w:t xml:space="preserve"> welcomed everyone to the meeting </w:t>
      </w:r>
      <w:r w:rsidR="002F77FF">
        <w:rPr>
          <w:rFonts w:cstheme="minorHAnsi"/>
        </w:rPr>
        <w:t>and thanked board member Paul McNally for his service to the board over the last two years. Daneve welcomed new board member Kenneth Rea to the meeting.</w:t>
      </w:r>
      <w:r w:rsidR="009267B8">
        <w:rPr>
          <w:rFonts w:cstheme="minorHAnsi"/>
        </w:rPr>
        <w:t xml:space="preserve"> Paul officially resigned from the board with effect from the end of today’s meeting. </w:t>
      </w:r>
    </w:p>
    <w:p w14:paraId="311B4481" w14:textId="1FAD25B2" w:rsidR="00F37136" w:rsidRPr="006B7977" w:rsidRDefault="00F37136" w:rsidP="001A414A">
      <w:pPr>
        <w:ind w:right="39"/>
        <w:rPr>
          <w:rFonts w:cstheme="minorHAnsi"/>
        </w:rPr>
      </w:pPr>
    </w:p>
    <w:p w14:paraId="730A7D4D" w14:textId="6CBA1EF7" w:rsidR="002D524B" w:rsidRPr="006B7977" w:rsidRDefault="001A414A" w:rsidP="009F0DF7">
      <w:pPr>
        <w:pStyle w:val="ListParagraph"/>
        <w:numPr>
          <w:ilvl w:val="0"/>
          <w:numId w:val="26"/>
        </w:numPr>
        <w:ind w:right="39"/>
        <w:rPr>
          <w:rFonts w:cstheme="minorHAnsi"/>
          <w:b/>
          <w:sz w:val="24"/>
          <w:szCs w:val="24"/>
        </w:rPr>
      </w:pPr>
      <w:r w:rsidRPr="006B7977">
        <w:rPr>
          <w:rFonts w:cstheme="minorHAnsi"/>
          <w:b/>
          <w:sz w:val="24"/>
          <w:szCs w:val="24"/>
        </w:rPr>
        <w:t xml:space="preserve">Apologies </w:t>
      </w:r>
      <w:r w:rsidR="00451B19" w:rsidRPr="006B7977">
        <w:rPr>
          <w:rFonts w:cstheme="minorHAnsi"/>
          <w:b/>
          <w:sz w:val="24"/>
          <w:szCs w:val="24"/>
        </w:rPr>
        <w:t>were noted</w:t>
      </w:r>
    </w:p>
    <w:p w14:paraId="128C333E" w14:textId="30FCCEB3" w:rsidR="002D524B" w:rsidRDefault="009C36EE" w:rsidP="002D524B">
      <w:pPr>
        <w:pStyle w:val="ListParagraph"/>
        <w:ind w:left="360" w:right="39"/>
        <w:rPr>
          <w:rFonts w:cstheme="minorHAnsi"/>
          <w:sz w:val="24"/>
          <w:szCs w:val="24"/>
        </w:rPr>
      </w:pPr>
      <w:r>
        <w:rPr>
          <w:rFonts w:cstheme="minorHAnsi"/>
          <w:sz w:val="24"/>
          <w:szCs w:val="24"/>
        </w:rPr>
        <w:t>Condolences were extended to all families of staff who have been bereaved over the last two months.</w:t>
      </w:r>
      <w:r w:rsidR="00DF380D">
        <w:rPr>
          <w:rFonts w:cstheme="minorHAnsi"/>
          <w:sz w:val="24"/>
          <w:szCs w:val="24"/>
        </w:rPr>
        <w:t xml:space="preserve"> A minutes silence was also observed.</w:t>
      </w:r>
    </w:p>
    <w:p w14:paraId="6D927E38" w14:textId="77777777" w:rsidR="004D2316" w:rsidRPr="006B7977" w:rsidRDefault="004D2316" w:rsidP="002D524B">
      <w:pPr>
        <w:pStyle w:val="ListParagraph"/>
        <w:ind w:left="360" w:right="39"/>
        <w:rPr>
          <w:rFonts w:cstheme="minorHAnsi"/>
          <w:sz w:val="24"/>
          <w:szCs w:val="24"/>
        </w:rPr>
      </w:pPr>
    </w:p>
    <w:p w14:paraId="7415DB60" w14:textId="77777777" w:rsidR="009F0DF7" w:rsidRPr="006B7977" w:rsidRDefault="009F0DF7" w:rsidP="009F0DF7">
      <w:pPr>
        <w:pStyle w:val="ListParagraph"/>
        <w:numPr>
          <w:ilvl w:val="0"/>
          <w:numId w:val="26"/>
        </w:numPr>
        <w:ind w:right="39"/>
        <w:rPr>
          <w:rFonts w:cstheme="minorHAnsi"/>
          <w:b/>
          <w:sz w:val="24"/>
          <w:szCs w:val="24"/>
        </w:rPr>
      </w:pPr>
      <w:r w:rsidRPr="006B7977">
        <w:rPr>
          <w:rFonts w:cstheme="minorHAnsi"/>
          <w:b/>
          <w:sz w:val="24"/>
          <w:szCs w:val="24"/>
        </w:rPr>
        <w:lastRenderedPageBreak/>
        <w:t>Declaration of Conflict of Interest</w:t>
      </w:r>
    </w:p>
    <w:p w14:paraId="30457ED7" w14:textId="688357CD" w:rsidR="00BC320D" w:rsidRPr="006B7977" w:rsidRDefault="009F0DF7" w:rsidP="009F0DF7">
      <w:pPr>
        <w:pStyle w:val="ListParagraph"/>
        <w:ind w:left="355" w:right="39"/>
        <w:rPr>
          <w:rFonts w:cstheme="minorHAnsi"/>
          <w:sz w:val="24"/>
          <w:szCs w:val="24"/>
        </w:rPr>
      </w:pPr>
      <w:r w:rsidRPr="006B7977">
        <w:rPr>
          <w:rFonts w:cstheme="minorHAnsi"/>
          <w:sz w:val="24"/>
          <w:szCs w:val="24"/>
        </w:rPr>
        <w:t>No conflicts were declared</w:t>
      </w:r>
    </w:p>
    <w:p w14:paraId="11CC3149" w14:textId="77777777" w:rsidR="00A524E4" w:rsidRPr="006B7977" w:rsidRDefault="00A524E4" w:rsidP="009F0DF7">
      <w:pPr>
        <w:pStyle w:val="ListParagraph"/>
        <w:ind w:left="355" w:right="39"/>
        <w:rPr>
          <w:rFonts w:cstheme="minorHAnsi"/>
          <w:sz w:val="24"/>
          <w:szCs w:val="24"/>
        </w:rPr>
      </w:pPr>
    </w:p>
    <w:p w14:paraId="7E982B9A" w14:textId="77777777" w:rsidR="009F0DF7" w:rsidRPr="006B7977" w:rsidRDefault="009F0DF7" w:rsidP="009F0DF7">
      <w:pPr>
        <w:pStyle w:val="ListParagraph"/>
        <w:numPr>
          <w:ilvl w:val="0"/>
          <w:numId w:val="26"/>
        </w:numPr>
        <w:ind w:right="39"/>
        <w:rPr>
          <w:rFonts w:cstheme="minorHAnsi"/>
          <w:b/>
          <w:sz w:val="24"/>
          <w:szCs w:val="24"/>
        </w:rPr>
      </w:pPr>
      <w:r w:rsidRPr="006B7977">
        <w:rPr>
          <w:rFonts w:cstheme="minorHAnsi"/>
          <w:b/>
          <w:sz w:val="24"/>
          <w:szCs w:val="24"/>
        </w:rPr>
        <w:t xml:space="preserve">Matters for the Resolution of the Board </w:t>
      </w:r>
    </w:p>
    <w:p w14:paraId="1E7B5362" w14:textId="77777777" w:rsidR="00FF4524" w:rsidRDefault="00BC320D" w:rsidP="009F0DF7">
      <w:pPr>
        <w:pStyle w:val="ListParagraph"/>
        <w:ind w:left="355" w:right="39"/>
        <w:rPr>
          <w:rFonts w:cstheme="minorHAnsi"/>
          <w:sz w:val="24"/>
          <w:szCs w:val="24"/>
        </w:rPr>
      </w:pPr>
      <w:r w:rsidRPr="006B7977">
        <w:rPr>
          <w:rFonts w:cstheme="minorHAnsi"/>
          <w:b/>
          <w:sz w:val="24"/>
          <w:szCs w:val="24"/>
        </w:rPr>
        <w:t xml:space="preserve">Minutes </w:t>
      </w:r>
      <w:r w:rsidRPr="006B7977">
        <w:rPr>
          <w:rFonts w:cstheme="minorHAnsi"/>
          <w:sz w:val="24"/>
          <w:szCs w:val="24"/>
        </w:rPr>
        <w:t>The minutes of previous meeting</w:t>
      </w:r>
      <w:r w:rsidR="0038395D" w:rsidRPr="006B7977">
        <w:rPr>
          <w:rFonts w:cstheme="minorHAnsi"/>
          <w:sz w:val="24"/>
          <w:szCs w:val="24"/>
        </w:rPr>
        <w:t>s</w:t>
      </w:r>
      <w:r w:rsidRPr="006B7977">
        <w:rPr>
          <w:rFonts w:cstheme="minorHAnsi"/>
          <w:sz w:val="24"/>
          <w:szCs w:val="24"/>
        </w:rPr>
        <w:t xml:space="preserve"> </w:t>
      </w:r>
      <w:r w:rsidR="007609F7">
        <w:rPr>
          <w:rFonts w:cstheme="minorHAnsi"/>
          <w:sz w:val="24"/>
          <w:szCs w:val="24"/>
        </w:rPr>
        <w:t xml:space="preserve">held on </w:t>
      </w:r>
      <w:r w:rsidR="00FE6DC2">
        <w:rPr>
          <w:rFonts w:cstheme="minorHAnsi"/>
          <w:sz w:val="24"/>
          <w:szCs w:val="24"/>
        </w:rPr>
        <w:t>17</w:t>
      </w:r>
      <w:r w:rsidR="00FE6DC2" w:rsidRPr="00FE6DC2">
        <w:rPr>
          <w:rFonts w:cstheme="minorHAnsi"/>
          <w:sz w:val="24"/>
          <w:szCs w:val="24"/>
          <w:vertAlign w:val="superscript"/>
        </w:rPr>
        <w:t>th</w:t>
      </w:r>
      <w:r w:rsidR="00FE6DC2">
        <w:rPr>
          <w:rFonts w:cstheme="minorHAnsi"/>
          <w:sz w:val="24"/>
          <w:szCs w:val="24"/>
        </w:rPr>
        <w:t xml:space="preserve"> </w:t>
      </w:r>
      <w:r w:rsidR="007609F7">
        <w:rPr>
          <w:rFonts w:cstheme="minorHAnsi"/>
          <w:sz w:val="24"/>
          <w:szCs w:val="24"/>
        </w:rPr>
        <w:t xml:space="preserve">May </w:t>
      </w:r>
      <w:r w:rsidR="003B5353">
        <w:rPr>
          <w:rFonts w:cstheme="minorHAnsi"/>
          <w:sz w:val="24"/>
          <w:szCs w:val="24"/>
        </w:rPr>
        <w:t xml:space="preserve">and </w:t>
      </w:r>
      <w:r w:rsidR="00FE6DC2">
        <w:rPr>
          <w:rFonts w:cstheme="minorHAnsi"/>
          <w:sz w:val="24"/>
          <w:szCs w:val="24"/>
        </w:rPr>
        <w:t>21</w:t>
      </w:r>
      <w:r w:rsidR="00FE6DC2" w:rsidRPr="00FE6DC2">
        <w:rPr>
          <w:rFonts w:cstheme="minorHAnsi"/>
          <w:sz w:val="24"/>
          <w:szCs w:val="24"/>
          <w:vertAlign w:val="superscript"/>
        </w:rPr>
        <w:t>st</w:t>
      </w:r>
      <w:r w:rsidR="00FE6DC2">
        <w:rPr>
          <w:rFonts w:cstheme="minorHAnsi"/>
          <w:sz w:val="24"/>
          <w:szCs w:val="24"/>
        </w:rPr>
        <w:t xml:space="preserve"> </w:t>
      </w:r>
      <w:r w:rsidR="003B5353">
        <w:rPr>
          <w:rFonts w:cstheme="minorHAnsi"/>
          <w:sz w:val="24"/>
          <w:szCs w:val="24"/>
        </w:rPr>
        <w:t>June</w:t>
      </w:r>
      <w:r w:rsidR="00A524E4" w:rsidRPr="006B7977">
        <w:rPr>
          <w:rFonts w:cstheme="minorHAnsi"/>
          <w:sz w:val="24"/>
          <w:szCs w:val="24"/>
        </w:rPr>
        <w:t xml:space="preserve"> </w:t>
      </w:r>
      <w:r w:rsidR="0038395D" w:rsidRPr="006B7977">
        <w:rPr>
          <w:rFonts w:cstheme="minorHAnsi"/>
          <w:sz w:val="24"/>
          <w:szCs w:val="24"/>
        </w:rPr>
        <w:t>2021</w:t>
      </w:r>
      <w:r w:rsidR="001A414A" w:rsidRPr="006B7977">
        <w:rPr>
          <w:rFonts w:cstheme="minorHAnsi"/>
          <w:sz w:val="24"/>
          <w:szCs w:val="24"/>
        </w:rPr>
        <w:t xml:space="preserve"> were</w:t>
      </w:r>
      <w:r w:rsidR="003B5353">
        <w:rPr>
          <w:rFonts w:cstheme="minorHAnsi"/>
          <w:sz w:val="24"/>
          <w:szCs w:val="24"/>
        </w:rPr>
        <w:t xml:space="preserve"> approved</w:t>
      </w:r>
      <w:r w:rsidR="00FE6DC2">
        <w:rPr>
          <w:rFonts w:cstheme="minorHAnsi"/>
          <w:sz w:val="24"/>
          <w:szCs w:val="24"/>
        </w:rPr>
        <w:t>.</w:t>
      </w:r>
      <w:r w:rsidR="003B5353">
        <w:rPr>
          <w:rFonts w:cstheme="minorHAnsi"/>
          <w:sz w:val="24"/>
          <w:szCs w:val="24"/>
        </w:rPr>
        <w:t xml:space="preserve"> </w:t>
      </w:r>
    </w:p>
    <w:p w14:paraId="15BCD905" w14:textId="2F42531D" w:rsidR="00BC320D" w:rsidRPr="002C0147" w:rsidRDefault="006C06BD" w:rsidP="009F0DF7">
      <w:pPr>
        <w:pStyle w:val="ListParagraph"/>
        <w:ind w:left="355" w:right="39"/>
        <w:rPr>
          <w:rFonts w:cstheme="minorHAnsi"/>
          <w:b/>
          <w:sz w:val="24"/>
          <w:szCs w:val="24"/>
        </w:rPr>
      </w:pPr>
      <w:r w:rsidRPr="002C0147">
        <w:rPr>
          <w:rFonts w:cstheme="minorHAnsi"/>
          <w:b/>
          <w:sz w:val="24"/>
          <w:szCs w:val="24"/>
        </w:rPr>
        <w:t>Proposed: Cllr John Walsh, Seconded: Cllr Michael Clark</w:t>
      </w:r>
    </w:p>
    <w:p w14:paraId="6D059471" w14:textId="77777777" w:rsidR="006B7977" w:rsidRPr="006B7977" w:rsidRDefault="006B7977" w:rsidP="006B7977">
      <w:pPr>
        <w:pStyle w:val="ListParagraph"/>
        <w:ind w:left="355" w:right="39"/>
        <w:rPr>
          <w:rFonts w:cstheme="minorHAnsi"/>
          <w:b/>
          <w:sz w:val="24"/>
          <w:szCs w:val="24"/>
        </w:rPr>
      </w:pPr>
    </w:p>
    <w:p w14:paraId="514EE504" w14:textId="49BB424D" w:rsidR="00BC320D" w:rsidRPr="006B7977" w:rsidRDefault="001A414A" w:rsidP="00BC320D">
      <w:pPr>
        <w:pStyle w:val="ListParagraph"/>
        <w:ind w:left="355" w:right="39"/>
        <w:rPr>
          <w:rFonts w:cstheme="minorHAnsi"/>
          <w:b/>
          <w:sz w:val="24"/>
          <w:szCs w:val="24"/>
        </w:rPr>
      </w:pPr>
      <w:r w:rsidRPr="006B7977">
        <w:rPr>
          <w:rFonts w:cstheme="minorHAnsi"/>
          <w:b/>
          <w:sz w:val="24"/>
          <w:szCs w:val="24"/>
        </w:rPr>
        <w:t>Annual Report</w:t>
      </w:r>
      <w:r w:rsidR="009267B8">
        <w:rPr>
          <w:rFonts w:cstheme="minorHAnsi"/>
          <w:b/>
          <w:sz w:val="24"/>
          <w:szCs w:val="24"/>
        </w:rPr>
        <w:t xml:space="preserve"> </w:t>
      </w:r>
      <w:r w:rsidR="006C06BD">
        <w:rPr>
          <w:rFonts w:cstheme="minorHAnsi"/>
          <w:b/>
          <w:sz w:val="24"/>
          <w:szCs w:val="24"/>
        </w:rPr>
        <w:t>Noted</w:t>
      </w:r>
    </w:p>
    <w:p w14:paraId="346255BC" w14:textId="4CF77BAE" w:rsidR="005C0891" w:rsidRPr="009267B8" w:rsidRDefault="006C06BD" w:rsidP="00BC320D">
      <w:pPr>
        <w:pStyle w:val="ListParagraph"/>
        <w:ind w:left="355" w:right="39"/>
        <w:rPr>
          <w:b/>
          <w:sz w:val="24"/>
          <w:szCs w:val="24"/>
        </w:rPr>
      </w:pPr>
      <w:r w:rsidRPr="009267B8">
        <w:rPr>
          <w:b/>
          <w:sz w:val="24"/>
          <w:szCs w:val="24"/>
        </w:rPr>
        <w:t>ETBI AGM 2021</w:t>
      </w:r>
    </w:p>
    <w:p w14:paraId="4D509E86" w14:textId="1A37DEFF" w:rsidR="006C06BD" w:rsidRPr="006B7977" w:rsidRDefault="006C06BD" w:rsidP="00BC320D">
      <w:pPr>
        <w:pStyle w:val="ListParagraph"/>
        <w:ind w:left="355" w:right="39"/>
        <w:rPr>
          <w:sz w:val="24"/>
          <w:szCs w:val="24"/>
        </w:rPr>
      </w:pPr>
      <w:r>
        <w:rPr>
          <w:sz w:val="24"/>
          <w:szCs w:val="24"/>
        </w:rPr>
        <w:t xml:space="preserve">Members who wish to attend the AGM were </w:t>
      </w:r>
      <w:r w:rsidR="002C0147">
        <w:rPr>
          <w:sz w:val="24"/>
          <w:szCs w:val="24"/>
        </w:rPr>
        <w:t>noted as,</w:t>
      </w:r>
      <w:r w:rsidR="00F74458">
        <w:rPr>
          <w:sz w:val="24"/>
          <w:szCs w:val="24"/>
        </w:rPr>
        <w:t xml:space="preserve"> </w:t>
      </w:r>
      <w:r>
        <w:rPr>
          <w:sz w:val="24"/>
          <w:szCs w:val="24"/>
        </w:rPr>
        <w:t>Cllr Joe Newman,</w:t>
      </w:r>
      <w:r w:rsidR="002C0147">
        <w:rPr>
          <w:sz w:val="24"/>
          <w:szCs w:val="24"/>
        </w:rPr>
        <w:t xml:space="preserve"> </w:t>
      </w:r>
      <w:r>
        <w:rPr>
          <w:sz w:val="24"/>
          <w:szCs w:val="24"/>
        </w:rPr>
        <w:t>Cllr Kazi Ahmed, Colm Kilgallon and Anne Genockey.</w:t>
      </w:r>
    </w:p>
    <w:p w14:paraId="09ED6FF2" w14:textId="7B161FCD" w:rsidR="005C0891" w:rsidRPr="006B7977" w:rsidRDefault="005C0891" w:rsidP="005C0891">
      <w:pPr>
        <w:ind w:right="39"/>
        <w:rPr>
          <w:rFonts w:cstheme="minorHAnsi"/>
          <w:b/>
        </w:rPr>
      </w:pPr>
    </w:p>
    <w:p w14:paraId="0E58B859" w14:textId="2739B5DC" w:rsidR="001A414A" w:rsidRDefault="006C06BD" w:rsidP="00BC320D">
      <w:pPr>
        <w:pStyle w:val="ListParagraph"/>
        <w:ind w:left="355" w:right="39"/>
        <w:rPr>
          <w:rFonts w:cstheme="minorHAnsi"/>
          <w:b/>
          <w:sz w:val="24"/>
          <w:szCs w:val="24"/>
        </w:rPr>
      </w:pPr>
      <w:r>
        <w:rPr>
          <w:rFonts w:cstheme="minorHAnsi"/>
          <w:b/>
          <w:sz w:val="24"/>
          <w:szCs w:val="24"/>
        </w:rPr>
        <w:t>Rotation of the Chairperson to the Board</w:t>
      </w:r>
    </w:p>
    <w:p w14:paraId="44F2B07E" w14:textId="2F986ECD" w:rsidR="001A414A" w:rsidRPr="009267B8" w:rsidRDefault="009267B8" w:rsidP="006C06BD">
      <w:pPr>
        <w:ind w:right="39"/>
        <w:rPr>
          <w:rFonts w:eastAsiaTheme="minorHAnsi"/>
          <w:lang w:val="en-IE" w:eastAsia="en-US"/>
        </w:rPr>
      </w:pPr>
      <w:r w:rsidRPr="009267B8">
        <w:rPr>
          <w:rFonts w:eastAsiaTheme="minorHAnsi"/>
          <w:lang w:val="en-IE" w:eastAsia="en-US"/>
        </w:rPr>
        <w:t>Daneve Harris will submi</w:t>
      </w:r>
      <w:r w:rsidR="004D2316">
        <w:rPr>
          <w:rFonts w:eastAsiaTheme="minorHAnsi"/>
          <w:lang w:val="en-IE" w:eastAsia="en-US"/>
        </w:rPr>
        <w:t xml:space="preserve">t resignation as </w:t>
      </w:r>
      <w:r w:rsidR="004D2316" w:rsidRPr="006B7977">
        <w:rPr>
          <w:rFonts w:cstheme="minorHAnsi"/>
        </w:rPr>
        <w:t>Cathaoirleach,</w:t>
      </w:r>
      <w:r w:rsidRPr="009267B8">
        <w:rPr>
          <w:rFonts w:eastAsiaTheme="minorHAnsi"/>
          <w:lang w:val="en-IE" w:eastAsia="en-US"/>
        </w:rPr>
        <w:t xml:space="preserve"> with effect from close of today’s meeting.</w:t>
      </w:r>
    </w:p>
    <w:p w14:paraId="668A105A" w14:textId="19972769" w:rsidR="009267B8" w:rsidRPr="009267B8" w:rsidRDefault="009267B8" w:rsidP="006C06BD">
      <w:pPr>
        <w:ind w:right="39"/>
        <w:rPr>
          <w:rFonts w:eastAsiaTheme="minorHAnsi"/>
          <w:lang w:val="en-IE" w:eastAsia="en-US"/>
        </w:rPr>
      </w:pPr>
      <w:r w:rsidRPr="009267B8">
        <w:rPr>
          <w:rFonts w:eastAsiaTheme="minorHAnsi"/>
          <w:lang w:val="en-IE" w:eastAsia="en-US"/>
        </w:rPr>
        <w:t>Cllr Joe Newman</w:t>
      </w:r>
      <w:r w:rsidR="004D2316">
        <w:rPr>
          <w:rFonts w:eastAsiaTheme="minorHAnsi"/>
          <w:lang w:val="en-IE" w:eastAsia="en-US"/>
        </w:rPr>
        <w:t xml:space="preserve"> was appointed as </w:t>
      </w:r>
      <w:r w:rsidR="004D2316" w:rsidRPr="006B7977">
        <w:rPr>
          <w:rFonts w:cstheme="minorHAnsi"/>
        </w:rPr>
        <w:t>Cathaoirleach</w:t>
      </w:r>
      <w:r w:rsidR="004D2316">
        <w:rPr>
          <w:rFonts w:cstheme="minorHAnsi"/>
        </w:rPr>
        <w:t>.</w:t>
      </w:r>
    </w:p>
    <w:p w14:paraId="492DF7D7" w14:textId="56CFB106" w:rsidR="009267B8" w:rsidRDefault="009267B8" w:rsidP="006C06BD">
      <w:pPr>
        <w:ind w:right="39"/>
        <w:rPr>
          <w:rFonts w:cstheme="minorHAnsi"/>
          <w:b/>
        </w:rPr>
      </w:pPr>
      <w:r>
        <w:rPr>
          <w:rFonts w:cstheme="minorHAnsi"/>
          <w:b/>
        </w:rPr>
        <w:t>Proposed:</w:t>
      </w:r>
      <w:r w:rsidR="004D2316">
        <w:rPr>
          <w:rFonts w:cstheme="minorHAnsi"/>
          <w:b/>
        </w:rPr>
        <w:t xml:space="preserve"> </w:t>
      </w:r>
      <w:r>
        <w:rPr>
          <w:rFonts w:cstheme="minorHAnsi"/>
          <w:b/>
        </w:rPr>
        <w:t>Cllr Cathal Boland</w:t>
      </w:r>
    </w:p>
    <w:p w14:paraId="3EAFB04B" w14:textId="2C7C3F24" w:rsidR="009267B8" w:rsidRPr="006C06BD" w:rsidRDefault="009267B8" w:rsidP="006C06BD">
      <w:pPr>
        <w:ind w:right="39"/>
        <w:rPr>
          <w:rFonts w:cstheme="minorHAnsi"/>
          <w:b/>
        </w:rPr>
      </w:pPr>
      <w:r>
        <w:rPr>
          <w:rFonts w:cstheme="minorHAnsi"/>
          <w:b/>
        </w:rPr>
        <w:t>Seconded: Cllr Kazi Ahmed</w:t>
      </w:r>
    </w:p>
    <w:p w14:paraId="1154D1F0" w14:textId="77777777" w:rsidR="006C06BD" w:rsidRPr="006B7977" w:rsidRDefault="006C06BD" w:rsidP="00BC320D">
      <w:pPr>
        <w:pStyle w:val="ListParagraph"/>
        <w:ind w:left="355" w:right="39"/>
        <w:rPr>
          <w:rFonts w:cstheme="minorHAnsi"/>
          <w:b/>
          <w:sz w:val="24"/>
          <w:szCs w:val="24"/>
        </w:rPr>
      </w:pPr>
    </w:p>
    <w:p w14:paraId="596B604E" w14:textId="4F57CCC0" w:rsidR="001A414A" w:rsidRPr="006B7977" w:rsidRDefault="00AE22E0" w:rsidP="00BC320D">
      <w:pPr>
        <w:pStyle w:val="ListParagraph"/>
        <w:ind w:left="355" w:right="39"/>
        <w:rPr>
          <w:rFonts w:cstheme="minorHAnsi"/>
          <w:b/>
          <w:sz w:val="24"/>
          <w:szCs w:val="24"/>
        </w:rPr>
      </w:pPr>
      <w:r w:rsidRPr="006B7977">
        <w:rPr>
          <w:rFonts w:cstheme="minorHAnsi"/>
          <w:b/>
          <w:sz w:val="24"/>
          <w:szCs w:val="24"/>
        </w:rPr>
        <w:t>Board of Management Members A</w:t>
      </w:r>
      <w:r w:rsidR="001A414A" w:rsidRPr="006B7977">
        <w:rPr>
          <w:rFonts w:cstheme="minorHAnsi"/>
          <w:b/>
          <w:sz w:val="24"/>
          <w:szCs w:val="24"/>
        </w:rPr>
        <w:t>ppointments</w:t>
      </w:r>
    </w:p>
    <w:p w14:paraId="7656C75A" w14:textId="253BCD94" w:rsidR="00FF52CA" w:rsidRPr="006B7977" w:rsidRDefault="00FF52CA" w:rsidP="00BC320D">
      <w:pPr>
        <w:pStyle w:val="ListParagraph"/>
        <w:ind w:left="355" w:right="39"/>
        <w:rPr>
          <w:rFonts w:cstheme="minorHAnsi"/>
          <w:sz w:val="24"/>
          <w:szCs w:val="24"/>
        </w:rPr>
      </w:pPr>
      <w:r w:rsidRPr="006B7977">
        <w:rPr>
          <w:rFonts w:cstheme="minorHAnsi"/>
          <w:sz w:val="24"/>
          <w:szCs w:val="24"/>
        </w:rPr>
        <w:t xml:space="preserve">Members were asked to consider vacant board of management seats including DFEI. </w:t>
      </w:r>
    </w:p>
    <w:p w14:paraId="4AC07888" w14:textId="055AB206" w:rsidR="006B7977" w:rsidRDefault="006B7977" w:rsidP="542E9CB4">
      <w:pPr>
        <w:pStyle w:val="ListParagraph"/>
        <w:ind w:left="355" w:right="39"/>
        <w:rPr>
          <w:sz w:val="24"/>
          <w:szCs w:val="24"/>
        </w:rPr>
      </w:pPr>
    </w:p>
    <w:p w14:paraId="1B9F470A" w14:textId="77777777" w:rsidR="007A54D1" w:rsidRPr="00A41EAB" w:rsidRDefault="007A54D1" w:rsidP="00BC320D">
      <w:pPr>
        <w:pStyle w:val="ListParagraph"/>
        <w:ind w:left="355" w:right="39"/>
        <w:rPr>
          <w:rFonts w:cstheme="minorHAnsi"/>
          <w:sz w:val="24"/>
          <w:szCs w:val="24"/>
        </w:rPr>
      </w:pPr>
    </w:p>
    <w:p w14:paraId="387CAFE0" w14:textId="77777777" w:rsidR="007C0790" w:rsidRPr="006B7977" w:rsidRDefault="007C0790" w:rsidP="007C0790">
      <w:pPr>
        <w:pStyle w:val="ListParagraph"/>
        <w:numPr>
          <w:ilvl w:val="0"/>
          <w:numId w:val="26"/>
        </w:numPr>
        <w:ind w:right="39"/>
        <w:rPr>
          <w:rFonts w:cstheme="minorHAnsi"/>
          <w:b/>
          <w:sz w:val="24"/>
          <w:szCs w:val="24"/>
        </w:rPr>
      </w:pPr>
      <w:r w:rsidRPr="006B7977">
        <w:rPr>
          <w:rFonts w:cstheme="minorHAnsi"/>
          <w:b/>
          <w:sz w:val="24"/>
          <w:szCs w:val="24"/>
        </w:rPr>
        <w:t>Matters for noting by the Board</w:t>
      </w:r>
    </w:p>
    <w:p w14:paraId="37436434" w14:textId="62444076" w:rsidR="008D4B33" w:rsidRPr="006B7977" w:rsidRDefault="008D4B33" w:rsidP="008D4B33">
      <w:pPr>
        <w:pStyle w:val="ListParagraph"/>
        <w:spacing w:line="276" w:lineRule="auto"/>
        <w:ind w:left="355"/>
        <w:rPr>
          <w:rFonts w:cstheme="minorHAnsi"/>
          <w:sz w:val="24"/>
          <w:szCs w:val="24"/>
        </w:rPr>
      </w:pPr>
      <w:r w:rsidRPr="006B7977">
        <w:rPr>
          <w:rFonts w:cstheme="minorHAnsi"/>
          <w:sz w:val="24"/>
          <w:szCs w:val="24"/>
        </w:rPr>
        <w:t>Correspondence from Department</w:t>
      </w:r>
      <w:r w:rsidR="001A414A" w:rsidRPr="006B7977">
        <w:rPr>
          <w:rFonts w:cstheme="minorHAnsi"/>
          <w:sz w:val="24"/>
          <w:szCs w:val="24"/>
        </w:rPr>
        <w:t xml:space="preserve"> Circulars</w:t>
      </w:r>
      <w:r w:rsidR="005C0891" w:rsidRPr="006B7977">
        <w:rPr>
          <w:rFonts w:cstheme="minorHAnsi"/>
          <w:sz w:val="24"/>
          <w:szCs w:val="24"/>
        </w:rPr>
        <w:t xml:space="preserve"> Noted</w:t>
      </w:r>
    </w:p>
    <w:p w14:paraId="571BD28B" w14:textId="650DC344" w:rsidR="001A414A" w:rsidRPr="006B7977" w:rsidRDefault="001A414A" w:rsidP="003F3E62">
      <w:pPr>
        <w:ind w:right="39" w:firstLine="355"/>
        <w:rPr>
          <w:rFonts w:eastAsiaTheme="minorHAnsi" w:cstheme="minorHAnsi"/>
          <w:b/>
          <w:lang w:val="en-IE" w:eastAsia="en-US"/>
        </w:rPr>
      </w:pPr>
      <w:r w:rsidRPr="006B7977">
        <w:rPr>
          <w:rFonts w:eastAsiaTheme="minorHAnsi" w:cstheme="minorHAnsi"/>
          <w:b/>
          <w:lang w:val="en-IE" w:eastAsia="en-US"/>
        </w:rPr>
        <w:t>Policies</w:t>
      </w:r>
      <w:r w:rsidR="003F3E62" w:rsidRPr="006B7977">
        <w:rPr>
          <w:rFonts w:eastAsiaTheme="minorHAnsi" w:cstheme="minorHAnsi"/>
          <w:b/>
          <w:lang w:val="en-IE" w:eastAsia="en-US"/>
        </w:rPr>
        <w:t xml:space="preserve"> </w:t>
      </w:r>
    </w:p>
    <w:p w14:paraId="5C08EFA1" w14:textId="48750A9F" w:rsidR="003F3E62" w:rsidRDefault="003F3E62" w:rsidP="003F3E62">
      <w:pPr>
        <w:ind w:right="39" w:firstLine="355"/>
        <w:rPr>
          <w:rFonts w:eastAsiaTheme="minorHAnsi" w:cstheme="minorHAnsi"/>
          <w:lang w:val="en-IE" w:eastAsia="en-US"/>
        </w:rPr>
      </w:pPr>
      <w:r w:rsidRPr="006B7977">
        <w:rPr>
          <w:rFonts w:eastAsiaTheme="minorHAnsi" w:cstheme="minorHAnsi"/>
          <w:lang w:val="en-IE" w:eastAsia="en-US"/>
        </w:rPr>
        <w:t>For renewal only</w:t>
      </w:r>
    </w:p>
    <w:p w14:paraId="4D25543F" w14:textId="77777777" w:rsidR="007A54D1" w:rsidRPr="006B7977" w:rsidRDefault="007A54D1" w:rsidP="003F3E62">
      <w:pPr>
        <w:ind w:right="39" w:firstLine="355"/>
        <w:rPr>
          <w:rFonts w:eastAsiaTheme="minorHAnsi" w:cstheme="minorHAnsi"/>
          <w:lang w:val="en-IE" w:eastAsia="en-US"/>
        </w:rPr>
      </w:pPr>
    </w:p>
    <w:p w14:paraId="477961D5" w14:textId="65E57E3D" w:rsidR="006E1B46" w:rsidRPr="007A54D1" w:rsidRDefault="006C06BD" w:rsidP="001A414A">
      <w:pPr>
        <w:ind w:right="39"/>
        <w:rPr>
          <w:rFonts w:cstheme="minorHAnsi"/>
          <w:b/>
        </w:rPr>
      </w:pPr>
      <w:r w:rsidRPr="007A54D1">
        <w:rPr>
          <w:rFonts w:cstheme="minorHAnsi"/>
          <w:b/>
        </w:rPr>
        <w:t xml:space="preserve">Board </w:t>
      </w:r>
      <w:r w:rsidR="00805177">
        <w:rPr>
          <w:rFonts w:cstheme="minorHAnsi"/>
          <w:b/>
        </w:rPr>
        <w:t>C</w:t>
      </w:r>
      <w:r w:rsidRPr="007A54D1">
        <w:rPr>
          <w:rFonts w:cstheme="minorHAnsi"/>
          <w:b/>
        </w:rPr>
        <w:t>omposition</w:t>
      </w:r>
    </w:p>
    <w:p w14:paraId="448A9DB5" w14:textId="04496FFA" w:rsidR="00EE497A" w:rsidRPr="006B7977" w:rsidRDefault="00EE497A" w:rsidP="001A414A">
      <w:pPr>
        <w:ind w:right="39"/>
        <w:rPr>
          <w:rFonts w:cstheme="minorHAnsi"/>
        </w:rPr>
      </w:pPr>
      <w:r>
        <w:rPr>
          <w:rFonts w:cstheme="minorHAnsi"/>
        </w:rPr>
        <w:t>Correspondence has been sent to the JMB/ACCS regarding a replacement for board member Eileen Salmon.</w:t>
      </w:r>
    </w:p>
    <w:p w14:paraId="36D7871A" w14:textId="77777777" w:rsidR="006B7977" w:rsidRPr="006B7977" w:rsidRDefault="006B7977" w:rsidP="001A414A">
      <w:pPr>
        <w:ind w:right="39"/>
        <w:rPr>
          <w:rFonts w:cstheme="minorHAnsi"/>
        </w:rPr>
      </w:pPr>
    </w:p>
    <w:p w14:paraId="090FB064" w14:textId="5B887630" w:rsidR="005611F5" w:rsidRPr="006B7977" w:rsidRDefault="006758EA" w:rsidP="0038395D">
      <w:pPr>
        <w:pStyle w:val="ListParagraph"/>
        <w:numPr>
          <w:ilvl w:val="0"/>
          <w:numId w:val="26"/>
        </w:numPr>
        <w:ind w:right="39"/>
        <w:rPr>
          <w:rFonts w:cstheme="minorHAnsi"/>
          <w:b/>
          <w:sz w:val="24"/>
          <w:szCs w:val="24"/>
        </w:rPr>
      </w:pPr>
      <w:r w:rsidRPr="006B7977">
        <w:rPr>
          <w:rFonts w:cstheme="minorHAnsi"/>
          <w:b/>
          <w:sz w:val="24"/>
          <w:szCs w:val="24"/>
        </w:rPr>
        <w:t>Matters Submitted by</w:t>
      </w:r>
      <w:r w:rsidR="002D524B" w:rsidRPr="006B7977">
        <w:rPr>
          <w:rFonts w:cstheme="minorHAnsi"/>
          <w:b/>
          <w:sz w:val="24"/>
          <w:szCs w:val="24"/>
        </w:rPr>
        <w:t xml:space="preserve"> the Executive</w:t>
      </w:r>
    </w:p>
    <w:p w14:paraId="3C915E5A" w14:textId="77777777" w:rsidR="006F67E6" w:rsidRPr="00372E6B" w:rsidRDefault="006F67E6" w:rsidP="006F67E6">
      <w:pPr>
        <w:jc w:val="both"/>
        <w:textAlignment w:val="baseline"/>
        <w:rPr>
          <w:rFonts w:cstheme="minorHAnsi"/>
          <w:lang w:eastAsia="en-IE"/>
        </w:rPr>
      </w:pPr>
      <w:r w:rsidRPr="00372E6B">
        <w:rPr>
          <w:rFonts w:cstheme="minorHAnsi"/>
          <w:b/>
          <w:bCs/>
          <w:lang w:eastAsia="en-IE"/>
        </w:rPr>
        <w:t>CEO Report</w:t>
      </w:r>
      <w:r w:rsidRPr="00372E6B">
        <w:rPr>
          <w:rFonts w:cstheme="minorHAnsi"/>
          <w:lang w:eastAsia="en-IE"/>
        </w:rPr>
        <w:t> – Monday 20</w:t>
      </w:r>
      <w:r w:rsidRPr="00372E6B">
        <w:rPr>
          <w:rFonts w:cstheme="minorHAnsi"/>
          <w:vertAlign w:val="superscript"/>
          <w:lang w:eastAsia="en-IE"/>
        </w:rPr>
        <w:t>th</w:t>
      </w:r>
      <w:r w:rsidRPr="00372E6B">
        <w:rPr>
          <w:rFonts w:cstheme="minorHAnsi"/>
          <w:lang w:eastAsia="en-IE"/>
        </w:rPr>
        <w:t xml:space="preserve"> September 2021</w:t>
      </w:r>
    </w:p>
    <w:p w14:paraId="2FDD8454"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Extend our thanks to the Board. As we continue to operate in line with public health and government advice including that from the Department of Education and the Department of Further and Higher Education - schools/colleges and centres have all returned as per and in line with the appropriate guidelines. Meetings are being held online also in line with government advice. Staff are still working from home where possible in Head Office and we will continue in a very careful and phased manner as we develop and consult on a </w:t>
      </w:r>
      <w:r w:rsidRPr="005E08AE">
        <w:rPr>
          <w:rFonts w:ascii="Calibri" w:hAnsi="Calibri" w:cs="Calibri"/>
          <w:sz w:val="22"/>
          <w:szCs w:val="22"/>
          <w:lang w:val="en-GB" w:eastAsia="ja-JP"/>
        </w:rPr>
        <w:lastRenderedPageBreak/>
        <w:t xml:space="preserve">Remote Working and Right to Disconnect Policy as we attempt to live with Covid while also reconnecting together to focus on T&amp;L in all of our settings.   </w:t>
      </w:r>
    </w:p>
    <w:p w14:paraId="602A57FD"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We extend thanks to all staff in our schools/colleges and centres (teaching/instructing/management, administration and support services – the wider DDLETB team and community) who have worked so hard to prioritise the health, safety and wellbeing of our students and staff. We wish all of our LC and LCA students the very best as they continue their education and/or working journey (Round 2 CAO places offered today).</w:t>
      </w:r>
    </w:p>
    <w:p w14:paraId="537E7E11"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Acknowledging also the leadership of the Directors of Schools, OSD and FET now and over the last 19 months. I would like to welcome Siobhan Lynch to the role of DFET as you may know Trevor Moore moved to the Civil Service in August. We are delighted to have Siobhan on the SMT. Previous role as AEO in the North East of the county.  </w:t>
      </w:r>
    </w:p>
    <w:p w14:paraId="36B7475D" w14:textId="77777777" w:rsidR="006F67E6" w:rsidRPr="005E08AE" w:rsidRDefault="006F67E6" w:rsidP="006F67E6">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Since our last meeting in June, I want to thank those of you who attended the Statement of Strategy meeting in June and for you time and participation in order to carry out your reserved functions as outlined in the ETB Act. There is a significant effort required to meet all of the deadlines as part of our statutory obligations.  We will be working over the next number of months on this priority and will update you at each meeting as we progress and will require your input at various stages. </w:t>
      </w:r>
    </w:p>
    <w:p w14:paraId="303997EC" w14:textId="77777777" w:rsidR="006F67E6" w:rsidRPr="005E08AE" w:rsidRDefault="006F67E6" w:rsidP="006F67E6">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In relation to the OSD reports, we want to ensure we have enough time for the updates in relation to Buildings, HR and Finance. Debbie will take you through those. Beforehand, the Directors or Schools will take to through the updates from the schools.</w:t>
      </w:r>
    </w:p>
    <w:p w14:paraId="2C860A1C" w14:textId="77777777" w:rsidR="006F67E6" w:rsidRPr="00372E6B" w:rsidRDefault="006F67E6" w:rsidP="006F67E6">
      <w:pPr>
        <w:jc w:val="both"/>
        <w:textAlignment w:val="baseline"/>
        <w:rPr>
          <w:rFonts w:eastAsia="Times New Roman" w:cstheme="minorHAnsi"/>
          <w:b/>
          <w:bCs/>
          <w:color w:val="000000" w:themeColor="text1"/>
          <w:lang w:eastAsia="en-GB"/>
        </w:rPr>
      </w:pPr>
    </w:p>
    <w:p w14:paraId="2D3E91B1" w14:textId="77777777" w:rsidR="006F67E6" w:rsidRPr="00372E6B" w:rsidRDefault="006F67E6" w:rsidP="006F67E6">
      <w:pPr>
        <w:jc w:val="both"/>
        <w:textAlignment w:val="baseline"/>
        <w:rPr>
          <w:rFonts w:eastAsia="Times New Roman" w:cstheme="minorHAnsi"/>
          <w:b/>
          <w:bCs/>
          <w:color w:val="000000" w:themeColor="text1"/>
          <w:lang w:eastAsia="en-GB"/>
        </w:rPr>
      </w:pPr>
      <w:r w:rsidRPr="00372E6B">
        <w:rPr>
          <w:rFonts w:eastAsia="Times New Roman" w:cstheme="minorHAnsi"/>
          <w:b/>
          <w:bCs/>
          <w:color w:val="000000" w:themeColor="text1"/>
          <w:lang w:eastAsia="en-GB"/>
        </w:rPr>
        <w:t>Directors of Schools</w:t>
      </w:r>
    </w:p>
    <w:p w14:paraId="5467EBA5" w14:textId="77777777" w:rsidR="006F67E6" w:rsidRPr="00372E6B" w:rsidRDefault="006F67E6" w:rsidP="006F67E6">
      <w:pPr>
        <w:jc w:val="both"/>
        <w:textAlignment w:val="baseline"/>
        <w:rPr>
          <w:rFonts w:eastAsia="Times New Roman" w:cstheme="minorHAnsi"/>
          <w:b/>
          <w:bCs/>
          <w:color w:val="000000" w:themeColor="text1"/>
          <w:u w:val="single"/>
          <w:lang w:eastAsia="en-GB"/>
        </w:rPr>
      </w:pPr>
      <w:r>
        <w:rPr>
          <w:rFonts w:eastAsia="Times New Roman" w:cstheme="minorHAnsi"/>
          <w:b/>
          <w:bCs/>
          <w:color w:val="000000" w:themeColor="text1"/>
          <w:u w:val="single"/>
          <w:lang w:eastAsia="en-GB"/>
        </w:rPr>
        <w:t>Board of Management</w:t>
      </w:r>
    </w:p>
    <w:p w14:paraId="31C8098F"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Module three of Board of Management Training took place in June 2021. The session focused on the statutory obligations of the Board of Management in relation to Child protection Procedures, Child Safeguarding and the role of the Board in relation to the Admissions Act.  </w:t>
      </w:r>
    </w:p>
    <w:p w14:paraId="62238D03"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Directors of Schools will circulate presentations to the Principals for delivery at their respective Board of Management meetings, ensuring new Board members are catered for since the last academic year. </w:t>
      </w:r>
    </w:p>
    <w:p w14:paraId="08E592AC"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Schools</w:t>
      </w:r>
    </w:p>
    <w:p w14:paraId="6A387725"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Induction Programmes for all newly appointed Principals and Deputy Principals took place on 21st August, with the second session due to take place October 1st. The first session focused on Working with Teams, Preparing for the Year ahead in relation to Staff meetings, SSE and Admissions in addition to supports and services within the ETB. </w:t>
      </w:r>
    </w:p>
    <w:p w14:paraId="133FBC28"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Induction programmes will take place for all newly appointed teachers across Primary and Post primary this coming September and October. </w:t>
      </w:r>
    </w:p>
    <w:p w14:paraId="0F220BB9"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The induction programme for Primary teachers will focus on Community National Schools – living the ethos and values in addition to initial delivery of the Patron’s Programme, Goodness Me Goodness you (GMGY). Training took place remotely on Tuesday, 14thSept. 2021 (3pm-4.30pm) and the second session will take place next Thursday, 23rd September 2021 (3pm-4:30pm) on Zoom. </w:t>
      </w:r>
    </w:p>
    <w:p w14:paraId="28286CBC" w14:textId="77777777" w:rsidR="006F67E6" w:rsidRDefault="006F67E6" w:rsidP="006F67E6">
      <w:pPr>
        <w:pStyle w:val="NormalWeb"/>
        <w:shd w:val="clear" w:color="auto" w:fill="FFFFFF"/>
        <w:jc w:val="both"/>
        <w:rPr>
          <w:rFonts w:asciiTheme="minorHAnsi" w:hAnsiTheme="minorHAnsi" w:cstheme="minorHAnsi"/>
          <w:color w:val="000000"/>
          <w:sz w:val="22"/>
          <w:szCs w:val="22"/>
        </w:rPr>
      </w:pPr>
    </w:p>
    <w:p w14:paraId="7F7C16BE" w14:textId="38E9305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The Post Primary Teacher Induction Programme will take place remotely again this year.  This year newly appointed teachers, NQTs and PMEs are invited to engage in two sessions on Wednesday 29th September and Wednesday 6th October, from 4.15pm on Teams.</w:t>
      </w:r>
    </w:p>
    <w:p w14:paraId="568170DB"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The first session will cover an overview of the organisation, the supports we offer our teachers and an input from HR. The second session will be an entirely new input this year and focuses on Diversity through an exceptional 'Anti- Bias, Anti- Racism' training designed by a DDL teacher Briana Fitzsimons.</w:t>
      </w:r>
    </w:p>
    <w:p w14:paraId="3ED368E3" w14:textId="77777777" w:rsidR="006F67E6" w:rsidRDefault="006F67E6" w:rsidP="006F67E6">
      <w:pPr>
        <w:pStyle w:val="NormalWeb"/>
        <w:shd w:val="clear" w:color="auto" w:fill="FFFFFF"/>
        <w:jc w:val="both"/>
        <w:rPr>
          <w:rFonts w:asciiTheme="minorHAnsi" w:hAnsiTheme="minorHAnsi" w:cstheme="minorHAnsi"/>
          <w:color w:val="000000"/>
          <w:sz w:val="22"/>
          <w:szCs w:val="22"/>
        </w:rPr>
      </w:pPr>
    </w:p>
    <w:p w14:paraId="4F6B9272"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ETBI ICT Conference took place on 14th June. This Conference was aimed at Principals, Deputy Principals and all digital leaders/coordinators from schools across the ETB sector. The Conference focused on how technology has been used by schools since March 2020 and what schools should prioritise for the next academic year. It was very successful with over 500 participants attending. </w:t>
      </w:r>
    </w:p>
    <w:p w14:paraId="6CDE1247"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ETBI held a comprehensive workshop for all ETB Principals across ETBs in preparation for the coming academic year on 23rd August. The session was provided by LSSU in relation to the Admissions Act/Sections 29s. All school admission policies are currently being reviewed for CE ratification. </w:t>
      </w:r>
    </w:p>
    <w:p w14:paraId="1E701918"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Directors of Schools continue to facilitate communities of Practice among all our schools with DDLETB support officers in areas of SEN, DEIS and Leadership (TLP) with these programmes developing responsively to the needs of the schools over the coming year.  </w:t>
      </w:r>
    </w:p>
    <w:p w14:paraId="4D7F6564" w14:textId="77777777" w:rsidR="006F67E6" w:rsidRPr="00F52860" w:rsidRDefault="006F67E6" w:rsidP="006F67E6">
      <w:pPr>
        <w:jc w:val="both"/>
        <w:textAlignment w:val="baseline"/>
        <w:rPr>
          <w:rFonts w:eastAsia="Times New Roman" w:cstheme="minorHAnsi"/>
          <w:b/>
          <w:color w:val="000000" w:themeColor="text1"/>
          <w:u w:val="single"/>
          <w:lang w:eastAsia="en-GB"/>
        </w:rPr>
      </w:pPr>
      <w:r>
        <w:rPr>
          <w:rFonts w:eastAsia="Times New Roman" w:cstheme="minorHAnsi"/>
          <w:b/>
          <w:color w:val="000000" w:themeColor="text1"/>
          <w:u w:val="single"/>
          <w:lang w:eastAsia="en-GB"/>
        </w:rPr>
        <w:t>Youth Services</w:t>
      </w:r>
    </w:p>
    <w:p w14:paraId="2B618598"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F52860">
        <w:rPr>
          <w:rStyle w:val="Strong"/>
          <w:rFonts w:ascii="Calibri" w:hAnsi="Calibri" w:cs="Calibri"/>
          <w:color w:val="111111"/>
          <w:shd w:val="clear" w:color="auto" w:fill="FFFFFF"/>
        </w:rPr>
        <w:t>Alternative Learning Programme</w:t>
      </w:r>
      <w:r w:rsidRPr="00F52860">
        <w:rPr>
          <w:rFonts w:ascii="Calibri" w:hAnsi="Calibri" w:cs="Calibri"/>
          <w:color w:val="111111"/>
          <w:shd w:val="clear" w:color="auto" w:fill="FFFFFF"/>
        </w:rPr>
        <w:t xml:space="preserve"> (ALP) </w:t>
      </w:r>
      <w:r w:rsidRPr="005E08AE">
        <w:rPr>
          <w:rFonts w:ascii="Calibri" w:hAnsi="Calibri" w:cs="Calibri"/>
          <w:sz w:val="22"/>
          <w:szCs w:val="22"/>
          <w:lang w:val="en-GB" w:eastAsia="ja-JP"/>
        </w:rPr>
        <w:t>has been developed by DDLETB in response to the recognition of the limited opportunities available to young people who are currently not engaged in formal education and who are below the age of 16 years. There are many and varied reasons which lead to a student leaving school early, often the current system cannot cater for the diverse needs of these young people.</w:t>
      </w:r>
    </w:p>
    <w:p w14:paraId="574EF102"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Currently running in five locations across the DDLETB Administrative Area</w:t>
      </w:r>
    </w:p>
    <w:p w14:paraId="0A80BCEF"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rPr>
        <w:t>Dún Laoghaire</w:t>
      </w:r>
    </w:p>
    <w:p w14:paraId="07DCE330"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rPr>
        <w:t>Swords</w:t>
      </w:r>
    </w:p>
    <w:p w14:paraId="40044B0E"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rPr>
        <w:t>Tallaght</w:t>
      </w:r>
    </w:p>
    <w:p w14:paraId="7FC02EC6"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rPr>
        <w:t>Clondalkin</w:t>
      </w:r>
    </w:p>
    <w:p w14:paraId="0ACF6834"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rPr>
        <w:t xml:space="preserve">Balbriggan </w:t>
      </w:r>
    </w:p>
    <w:p w14:paraId="51DD598C"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 xml:space="preserve">46 young people engaged with the programme from September 2020-May 2021.  </w:t>
      </w:r>
    </w:p>
    <w:p w14:paraId="33C134B7"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rFonts w:ascii="Calibri" w:hAnsi="Calibri" w:cs="Calibri"/>
          <w:sz w:val="22"/>
          <w:szCs w:val="22"/>
          <w:lang w:val="en-GB" w:eastAsia="ja-JP"/>
        </w:rPr>
        <w:t>Progression pathways for those who have finished ALP Back to School: 10</w:t>
      </w:r>
    </w:p>
    <w:p w14:paraId="161016B1" w14:textId="77777777" w:rsidR="006F67E6" w:rsidRPr="00F52860" w:rsidRDefault="006F67E6" w:rsidP="006F67E6">
      <w:pPr>
        <w:pStyle w:val="ListParagraph"/>
        <w:numPr>
          <w:ilvl w:val="0"/>
          <w:numId w:val="38"/>
        </w:numPr>
        <w:jc w:val="both"/>
      </w:pPr>
      <w:r w:rsidRPr="00F52860">
        <w:t>Youthreach: 5</w:t>
      </w:r>
    </w:p>
    <w:p w14:paraId="02433F59" w14:textId="77777777" w:rsidR="006F67E6" w:rsidRPr="00F52860" w:rsidRDefault="006F67E6" w:rsidP="006F67E6">
      <w:pPr>
        <w:pStyle w:val="ListParagraph"/>
        <w:numPr>
          <w:ilvl w:val="0"/>
          <w:numId w:val="38"/>
        </w:numPr>
        <w:jc w:val="both"/>
      </w:pPr>
      <w:r w:rsidRPr="00F52860">
        <w:t xml:space="preserve">Training/Education Centre: 5 </w:t>
      </w:r>
    </w:p>
    <w:p w14:paraId="68E1F1E7" w14:textId="77777777" w:rsidR="006F67E6" w:rsidRPr="00F52860" w:rsidRDefault="006F67E6" w:rsidP="006F67E6">
      <w:pPr>
        <w:pStyle w:val="ListParagraph"/>
        <w:numPr>
          <w:ilvl w:val="0"/>
          <w:numId w:val="38"/>
        </w:numPr>
        <w:jc w:val="both"/>
      </w:pPr>
      <w:r w:rsidRPr="00F52860">
        <w:t>Referred back to EWO: 8</w:t>
      </w:r>
    </w:p>
    <w:p w14:paraId="3F0A0A14" w14:textId="77777777" w:rsidR="006F67E6" w:rsidRPr="00F52860" w:rsidRDefault="006F67E6" w:rsidP="006F67E6">
      <w:pPr>
        <w:pStyle w:val="ListParagraph"/>
        <w:numPr>
          <w:ilvl w:val="0"/>
          <w:numId w:val="38"/>
        </w:numPr>
        <w:jc w:val="both"/>
      </w:pPr>
      <w:r w:rsidRPr="00F52860">
        <w:t>Other: (please specify): 1- Home Tuition</w:t>
      </w:r>
    </w:p>
    <w:p w14:paraId="7F3185F7" w14:textId="77777777" w:rsidR="006F67E6" w:rsidRPr="00F52860" w:rsidRDefault="006F67E6" w:rsidP="006F67E6">
      <w:pPr>
        <w:pStyle w:val="ListParagraph"/>
        <w:jc w:val="both"/>
        <w:rPr>
          <w:color w:val="111111"/>
          <w:shd w:val="clear" w:color="auto" w:fill="FFFFFF"/>
        </w:rPr>
      </w:pPr>
    </w:p>
    <w:p w14:paraId="29ED59BB"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The programme recommenced for the coming academic term on Monday 13th September 2021.   ALP   tutors and Youth Workers are liaising   with the Educational Welfare Service regarding referrals to the programme.  12 young people are returning to the programme in September 2021.</w:t>
      </w:r>
    </w:p>
    <w:p w14:paraId="11981E4C"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 xml:space="preserve">Dual Purpose Sport Centres </w:t>
      </w:r>
    </w:p>
    <w:p w14:paraId="13CF0867"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The Youth and Sport Development Service manages six Dual Purpose Sport Centres across the South Dublin County Council and Fingal County Council Administrative Areas. These centres are located in areas of high disadvantage.</w:t>
      </w:r>
    </w:p>
    <w:p w14:paraId="08821324"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From today, Monday 20/09/21 indoor space is once available to rent to groups in line with public health requirements.  All centres will be operating under the mixed immunity guidelines until October 22nd.</w:t>
      </w:r>
    </w:p>
    <w:p w14:paraId="0124F6A4"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Summer Provision</w:t>
      </w:r>
    </w:p>
    <w:p w14:paraId="0216ABA7"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A variety of activities were offered to target young people in the DDLETB area between June and August of 2021. This included:</w:t>
      </w:r>
    </w:p>
    <w:p w14:paraId="3AC3D061"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rFonts w:ascii="Calibri" w:eastAsiaTheme="minorEastAsia" w:hAnsi="Calibri" w:cs="Calibri"/>
          <w:lang w:val="en-GB" w:eastAsia="ja-JP"/>
        </w:rPr>
        <w:t xml:space="preserve">Summer sports workshops. Approx 65 targeted young people participated in sports workshops provided by youth sports officers. This included young people from Foroige Youth Services (Whitechurch, Tallaght, Blanchardstown) Crosscare Youth Services (Clondalkin, Ronanstown, Dundrum /Rathdown Y) MCA, Clondalkin Travellers Youth Service, </w:t>
      </w:r>
    </w:p>
    <w:p w14:paraId="051DECBF" w14:textId="77777777" w:rsidR="006F67E6" w:rsidRPr="00D8234C" w:rsidRDefault="006F67E6" w:rsidP="006F67E6">
      <w:pPr>
        <w:pStyle w:val="ListParagraph"/>
        <w:numPr>
          <w:ilvl w:val="0"/>
          <w:numId w:val="39"/>
        </w:numPr>
        <w:jc w:val="both"/>
        <w:rPr>
          <w:rFonts w:ascii="Calibri" w:eastAsiaTheme="minorEastAsia" w:hAnsi="Calibri" w:cs="Calibri"/>
          <w:lang w:val="en-GB" w:eastAsia="ja-JP"/>
        </w:rPr>
      </w:pPr>
      <w:r w:rsidRPr="00D8234C">
        <w:rPr>
          <w:rFonts w:ascii="Calibri" w:eastAsiaTheme="minorEastAsia" w:hAnsi="Calibri" w:cs="Calibri"/>
          <w:lang w:val="en-GB" w:eastAsia="ja-JP"/>
        </w:rPr>
        <w:t>Summer Sailing: 68 sessions of sailing were provided to targeted young people. These sessions were organised by Sports Officers in partnership with Baltinglass Outdoor Education Centre. Sailing sessions took place on Blessington Lakes</w:t>
      </w:r>
    </w:p>
    <w:p w14:paraId="68101BE6" w14:textId="77777777" w:rsidR="006F67E6" w:rsidRPr="00D8234C" w:rsidRDefault="006F67E6" w:rsidP="006F67E6">
      <w:pPr>
        <w:pStyle w:val="ListParagraph"/>
        <w:numPr>
          <w:ilvl w:val="0"/>
          <w:numId w:val="39"/>
        </w:numPr>
        <w:jc w:val="both"/>
        <w:rPr>
          <w:rFonts w:ascii="Calibri" w:eastAsiaTheme="minorEastAsia" w:hAnsi="Calibri" w:cs="Calibri"/>
          <w:lang w:val="en-GB" w:eastAsia="ja-JP"/>
        </w:rPr>
      </w:pPr>
      <w:r w:rsidRPr="00D8234C">
        <w:rPr>
          <w:rFonts w:ascii="Calibri" w:eastAsiaTheme="minorEastAsia" w:hAnsi="Calibri" w:cs="Calibri"/>
          <w:lang w:val="en-GB" w:eastAsia="ja-JP"/>
        </w:rPr>
        <w:t>Palmerstown Summer Camps: Sports Officers supported DDLETB summer camps for young people in Palmerstown</w:t>
      </w:r>
    </w:p>
    <w:p w14:paraId="4D0B2F74" w14:textId="77777777" w:rsidR="006F67E6" w:rsidRPr="00D8234C" w:rsidRDefault="006F67E6" w:rsidP="006F67E6">
      <w:pPr>
        <w:pStyle w:val="ListParagraph"/>
        <w:numPr>
          <w:ilvl w:val="0"/>
          <w:numId w:val="39"/>
        </w:numPr>
        <w:jc w:val="both"/>
        <w:rPr>
          <w:rFonts w:ascii="Calibri" w:eastAsiaTheme="minorEastAsia" w:hAnsi="Calibri" w:cs="Calibri"/>
          <w:lang w:val="en-GB" w:eastAsia="ja-JP"/>
        </w:rPr>
      </w:pPr>
      <w:r w:rsidRPr="00D8234C">
        <w:rPr>
          <w:rFonts w:ascii="Calibri" w:eastAsiaTheme="minorEastAsia" w:hAnsi="Calibri" w:cs="Calibri"/>
          <w:lang w:val="en-GB" w:eastAsia="ja-JP"/>
        </w:rPr>
        <w:t>Ballydowd: Sports Officers alongside DDLETB youth workers provided five weeks of programmes to four young people in Ballydowd special care unit</w:t>
      </w:r>
    </w:p>
    <w:p w14:paraId="41285A5E" w14:textId="77777777" w:rsidR="006F67E6" w:rsidRPr="00D8234C" w:rsidRDefault="006F67E6" w:rsidP="006F67E6">
      <w:pPr>
        <w:pStyle w:val="ListParagraph"/>
        <w:ind w:left="1440"/>
        <w:jc w:val="both"/>
        <w:rPr>
          <w:rFonts w:ascii="Calibri" w:eastAsiaTheme="minorEastAsia" w:hAnsi="Calibri" w:cs="Calibri"/>
          <w:lang w:val="en-GB" w:eastAsia="ja-JP"/>
        </w:rPr>
      </w:pPr>
    </w:p>
    <w:p w14:paraId="441FB133" w14:textId="77777777" w:rsidR="006F67E6" w:rsidRPr="00372E6B" w:rsidRDefault="006F67E6" w:rsidP="006F67E6">
      <w:pPr>
        <w:jc w:val="both"/>
        <w:rPr>
          <w:rFonts w:cstheme="minorHAnsi"/>
          <w:b/>
          <w:lang w:eastAsia="en-IE"/>
        </w:rPr>
      </w:pPr>
      <w:r w:rsidRPr="00372E6B">
        <w:rPr>
          <w:rFonts w:cstheme="minorHAnsi"/>
          <w:b/>
          <w:bCs/>
          <w:lang w:eastAsia="en-IE"/>
        </w:rPr>
        <w:t>Director of Further Education and Training</w:t>
      </w:r>
      <w:r w:rsidRPr="00372E6B">
        <w:rPr>
          <w:rFonts w:cstheme="minorHAnsi"/>
          <w:b/>
          <w:lang w:eastAsia="en-IE"/>
        </w:rPr>
        <w:t> </w:t>
      </w:r>
    </w:p>
    <w:p w14:paraId="0EDDBE55"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 xml:space="preserve">Re-opening of FET </w:t>
      </w:r>
    </w:p>
    <w:p w14:paraId="6BDB7D52"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FET colleges and centres in DDLETB continue to follow the guidance of ETBI and the FET Stakeholders Working Group including the “Safe Return of FET Statement.”  Our goal is to maintain a focus on the welfare and safety of learners and staff while facilitating access to the centres to as many students as can be safely accommodated onsite under the current restrictions. At this stage in the pandemic, we recognise the need to encourage both personal responsibility and shared collective responsibility to facilitate the safe operation of FET colleges and centres. Local management are planning accordingly and as appropriate to the needs of their learners, staff, and facilities.</w:t>
      </w:r>
    </w:p>
    <w:p w14:paraId="5E63A6B4"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 xml:space="preserve">The Inaugural Review </w:t>
      </w:r>
    </w:p>
    <w:p w14:paraId="2FFF213B"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 xml:space="preserve">The FET Quality Assurance team are planning for the first external review of FET quality assurance systems. Our participation in the Inaugural Review process will offer additional assurances to learners and the public that the learning experience within DDLETB is being monitored for good practice and that there are effective arrangements in place for the quality assurance of our services. </w:t>
      </w:r>
    </w:p>
    <w:p w14:paraId="69AAA61A"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 xml:space="preserve">As part of the review, a detailed Self Evaluation Report will be compiled in the coming weeks. The Self Evaluation report is submitted to a panel of independent reviewers and will include in an accurate reflection of DDLETBs current approach to quality assurance and quality assurance enhancement. </w:t>
      </w:r>
    </w:p>
    <w:p w14:paraId="52B33332"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Next Spring, we look forward to welcoming a panel of independent reviewers to our FET centres and colleges. They will spend 5 days meeting with a range of learners, staff at all levels throughout the organisation as well as external stakeholders, to establish that their experience of our FET provision is in line with that outlined in our Self Evaluation report. The Inaugural Review is a fantastic opportunity for DDLETB to gain</w:t>
      </w:r>
      <w:r w:rsidRPr="00845137">
        <w:t xml:space="preserve"> </w:t>
      </w:r>
      <w:r w:rsidRPr="00845137">
        <w:rPr>
          <w:rFonts w:ascii="Calibri" w:eastAsiaTheme="minorEastAsia" w:hAnsi="Calibri" w:cs="Calibri"/>
          <w:lang w:val="en-GB" w:eastAsia="ja-JP"/>
        </w:rPr>
        <w:t xml:space="preserve">external advice on how we can improve our quality assurance procedures and processes which will result in a better experience for learners, staff, and stakeholders in the future. </w:t>
      </w:r>
    </w:p>
    <w:p w14:paraId="3FBFF9C1"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rFonts w:ascii="Calibri" w:eastAsiaTheme="minorEastAsia" w:hAnsi="Calibri" w:cs="Calibri"/>
          <w:lang w:val="en-GB" w:eastAsia="ja-JP"/>
        </w:rPr>
        <w:t>Mitigating Against Educational Disadvantage Fund (MAEDF)</w:t>
      </w:r>
    </w:p>
    <w:p w14:paraId="42DD2CDE" w14:textId="77777777" w:rsidR="006F67E6" w:rsidRPr="00845137" w:rsidRDefault="006F67E6" w:rsidP="006F67E6">
      <w:pPr>
        <w:pStyle w:val="Body"/>
        <w:jc w:val="both"/>
        <w:rPr>
          <w:rFonts w:eastAsiaTheme="minorEastAsia"/>
          <w:color w:val="auto"/>
          <w:bdr w:val="none" w:sz="0" w:space="0" w:color="auto"/>
          <w:lang w:val="en-GB" w:eastAsia="ja-JP"/>
        </w:rPr>
      </w:pPr>
      <w:r w:rsidRPr="00845137">
        <w:rPr>
          <w:rFonts w:eastAsiaTheme="minorEastAsia"/>
          <w:color w:val="auto"/>
          <w:bdr w:val="none" w:sz="0" w:space="0" w:color="auto"/>
          <w:lang w:val="en-GB" w:eastAsia="ja-JP"/>
        </w:rPr>
        <w:t>The FET planning team and the Adult Education Services have been supporting community organisations to apply for funding under the MAEDF fund again this year. Over 30 applications have been received by the closing date and they are currently being screened to ensure they are in line with the criteria for funding issued by SOLAS. An Approval Panel has been established which will make recommendations to SMT later this week in relation to the applications received. The</w:t>
      </w:r>
      <w:r w:rsidRPr="00625418">
        <w:rPr>
          <w:rFonts w:eastAsiaTheme="minorEastAsia"/>
          <w:color w:val="auto"/>
          <w:sz w:val="24"/>
          <w:szCs w:val="24"/>
          <w:bdr w:val="none" w:sz="0" w:space="0" w:color="auto"/>
          <w:lang w:val="en-GB" w:eastAsia="ja-JP"/>
        </w:rPr>
        <w:t xml:space="preserve"> successful organisations will be informed of the </w:t>
      </w:r>
      <w:r w:rsidRPr="00845137">
        <w:rPr>
          <w:rFonts w:eastAsiaTheme="minorEastAsia"/>
          <w:color w:val="auto"/>
          <w:bdr w:val="none" w:sz="0" w:space="0" w:color="auto"/>
          <w:lang w:val="en-GB" w:eastAsia="ja-JP"/>
        </w:rPr>
        <w:t>outcome as soon as SOLAS confirms the allocation of this funding for the successful applications.</w:t>
      </w:r>
    </w:p>
    <w:p w14:paraId="1CAE423E" w14:textId="77777777" w:rsidR="007A5232" w:rsidRPr="007A5232" w:rsidRDefault="006F67E6" w:rsidP="006F67E6">
      <w:pPr>
        <w:pStyle w:val="Body"/>
        <w:jc w:val="both"/>
        <w:rPr>
          <w:rFonts w:eastAsiaTheme="minorEastAsia"/>
          <w:b/>
          <w:color w:val="auto"/>
          <w:bdr w:val="none" w:sz="0" w:space="0" w:color="auto"/>
          <w:lang w:val="en-GB" w:eastAsia="ja-JP"/>
        </w:rPr>
      </w:pPr>
      <w:r w:rsidRPr="007A5232">
        <w:rPr>
          <w:rFonts w:eastAsiaTheme="minorEastAsia"/>
          <w:b/>
          <w:color w:val="auto"/>
          <w:bdr w:val="none" w:sz="0" w:space="0" w:color="auto"/>
          <w:lang w:val="en-GB" w:eastAsia="ja-JP"/>
        </w:rPr>
        <w:t>CAO</w:t>
      </w:r>
    </w:p>
    <w:p w14:paraId="6E643701" w14:textId="54D223A5" w:rsidR="006F67E6" w:rsidRPr="00845137" w:rsidRDefault="006F67E6" w:rsidP="006F67E6">
      <w:pPr>
        <w:pStyle w:val="Body"/>
        <w:jc w:val="both"/>
        <w:rPr>
          <w:rFonts w:eastAsiaTheme="minorEastAsia"/>
          <w:color w:val="auto"/>
          <w:bdr w:val="none" w:sz="0" w:space="0" w:color="auto"/>
          <w:lang w:val="en-GB" w:eastAsia="ja-JP"/>
        </w:rPr>
      </w:pPr>
      <w:r w:rsidRPr="00845137">
        <w:rPr>
          <w:rFonts w:eastAsiaTheme="minorEastAsia"/>
          <w:color w:val="auto"/>
          <w:bdr w:val="none" w:sz="0" w:space="0" w:color="auto"/>
          <w:lang w:val="en-GB" w:eastAsia="ja-JP"/>
        </w:rPr>
        <w:t>The FET Planning team are currently working with ETBI to ensure that programmes at level 5 &amp; 6 delivered in FET colleges and centres that are targeted at school leavers can be applied for via the CAO in 2022. The aim is to make FET PLC programmes more accessible to this cohort. As these programmes will be more visible on the CAO it is hoped that they will increasingly be seen as an attractive and valued option by school leavers.</w:t>
      </w:r>
    </w:p>
    <w:p w14:paraId="159F1C40" w14:textId="77777777" w:rsidR="006F67E6" w:rsidRPr="00845137" w:rsidRDefault="006F67E6" w:rsidP="006F67E6">
      <w:pPr>
        <w:jc w:val="both"/>
        <w:rPr>
          <w:rFonts w:ascii="Calibri" w:hAnsi="Calibri" w:cs="Calibri"/>
          <w:sz w:val="22"/>
          <w:szCs w:val="22"/>
        </w:rPr>
      </w:pPr>
      <w:r w:rsidRPr="00845137">
        <w:rPr>
          <w:rFonts w:ascii="Calibri" w:hAnsi="Calibri" w:cs="Calibri"/>
          <w:sz w:val="22"/>
          <w:szCs w:val="22"/>
        </w:rPr>
        <w:t>Development of the new Early Learning and Care programmes on behalf of the 16 ETBs was approved and I want to pay special thanks to Clodagh Beare and her team. We are commencing the Inaugural review of DDLETB by QQI.</w:t>
      </w:r>
    </w:p>
    <w:p w14:paraId="140B7288" w14:textId="77777777" w:rsidR="006F67E6" w:rsidRPr="007A5232" w:rsidRDefault="006F67E6" w:rsidP="006F67E6">
      <w:pPr>
        <w:jc w:val="both"/>
        <w:rPr>
          <w:rFonts w:ascii="Calibri" w:hAnsi="Calibri" w:cs="Calibri"/>
          <w:b/>
          <w:sz w:val="22"/>
          <w:szCs w:val="22"/>
        </w:rPr>
      </w:pPr>
      <w:r w:rsidRPr="007A5232">
        <w:rPr>
          <w:rFonts w:ascii="Calibri" w:hAnsi="Calibri" w:cs="Calibri"/>
          <w:b/>
          <w:sz w:val="22"/>
          <w:szCs w:val="22"/>
        </w:rPr>
        <w:t xml:space="preserve">Early Learning and Care Awards </w:t>
      </w:r>
    </w:p>
    <w:p w14:paraId="1635967D" w14:textId="77777777" w:rsidR="006F67E6" w:rsidRPr="00845137" w:rsidRDefault="006F67E6" w:rsidP="006F67E6">
      <w:pPr>
        <w:jc w:val="both"/>
        <w:rPr>
          <w:rFonts w:ascii="Calibri" w:hAnsi="Calibri" w:cs="Calibri"/>
          <w:sz w:val="22"/>
          <w:szCs w:val="22"/>
        </w:rPr>
      </w:pPr>
      <w:r w:rsidRPr="00845137">
        <w:rPr>
          <w:rFonts w:ascii="Calibri" w:hAnsi="Calibri" w:cs="Calibri"/>
          <w:sz w:val="22"/>
          <w:szCs w:val="22"/>
        </w:rPr>
        <w:t>Development of the new Early Learning and Care programme on behalf of the 16 ETBs was approved by the QQI validation panel and I want to pay special thanks to Clodagh Beare and her team in DDLETB.</w:t>
      </w:r>
    </w:p>
    <w:p w14:paraId="3DE7C81D" w14:textId="2C1DD09A" w:rsidR="006B7977" w:rsidRPr="006B7977" w:rsidRDefault="006B7977" w:rsidP="00287B13">
      <w:pPr>
        <w:jc w:val="both"/>
        <w:rPr>
          <w:rFonts w:eastAsiaTheme="minorHAnsi" w:cstheme="minorHAnsi"/>
          <w:lang w:val="en-IE" w:eastAsia="en-US"/>
        </w:rPr>
      </w:pPr>
    </w:p>
    <w:p w14:paraId="4286E896" w14:textId="2E16BAF8" w:rsidR="005611F5" w:rsidRPr="006B7977" w:rsidRDefault="0014750E" w:rsidP="005611F5">
      <w:pPr>
        <w:jc w:val="both"/>
        <w:rPr>
          <w:rFonts w:eastAsiaTheme="minorHAnsi" w:cstheme="minorHAnsi"/>
          <w:b/>
          <w:lang w:val="en-IE" w:eastAsia="en-US"/>
        </w:rPr>
      </w:pPr>
      <w:r w:rsidRPr="006B7977">
        <w:rPr>
          <w:rFonts w:eastAsiaTheme="minorHAnsi" w:cstheme="minorHAnsi"/>
          <w:b/>
          <w:lang w:val="en-IE" w:eastAsia="en-US"/>
        </w:rPr>
        <w:t>Director of OSD</w:t>
      </w:r>
    </w:p>
    <w:p w14:paraId="1697DDC9" w14:textId="3FB2A0F6" w:rsidR="0058254B" w:rsidRDefault="0014750E" w:rsidP="005611F5">
      <w:pPr>
        <w:jc w:val="both"/>
        <w:rPr>
          <w:rFonts w:eastAsiaTheme="minorHAnsi" w:cstheme="minorHAnsi"/>
          <w:lang w:val="en-IE" w:eastAsia="en-US"/>
        </w:rPr>
      </w:pPr>
      <w:r w:rsidRPr="006B7977">
        <w:rPr>
          <w:rFonts w:eastAsiaTheme="minorHAnsi" w:cstheme="minorHAnsi"/>
          <w:lang w:val="en-IE" w:eastAsia="en-US"/>
        </w:rPr>
        <w:t>Debbie Howlett presented the OSD report</w:t>
      </w:r>
      <w:r w:rsidR="00377F6D">
        <w:rPr>
          <w:rFonts w:eastAsiaTheme="minorHAnsi" w:cstheme="minorHAnsi"/>
          <w:lang w:val="en-IE" w:eastAsia="en-US"/>
        </w:rPr>
        <w:t>:</w:t>
      </w:r>
    </w:p>
    <w:p w14:paraId="5EF3E91B" w14:textId="77777777" w:rsidR="00916B09" w:rsidRDefault="00916B09" w:rsidP="005611F5">
      <w:pPr>
        <w:jc w:val="both"/>
        <w:rPr>
          <w:rFonts w:eastAsiaTheme="minorHAnsi" w:cstheme="minorHAnsi"/>
          <w:lang w:val="en-IE" w:eastAsia="en-US"/>
        </w:rPr>
      </w:pPr>
    </w:p>
    <w:p w14:paraId="07106B55" w14:textId="1E81862F" w:rsidR="00287B13" w:rsidRPr="006B7977" w:rsidRDefault="00287B13" w:rsidP="005611F5">
      <w:pPr>
        <w:jc w:val="both"/>
        <w:rPr>
          <w:rFonts w:eastAsiaTheme="minorHAnsi" w:cstheme="minorHAnsi"/>
          <w:lang w:val="en-IE" w:eastAsia="en-US"/>
        </w:rPr>
      </w:pPr>
      <w:r>
        <w:rPr>
          <w:rFonts w:eastAsiaTheme="minorHAnsi" w:cstheme="minorHAnsi"/>
          <w:lang w:val="en-IE" w:eastAsia="en-US"/>
        </w:rPr>
        <w:t xml:space="preserve">Pobal Audit </w:t>
      </w:r>
      <w:r w:rsidR="00377F6D">
        <w:rPr>
          <w:rFonts w:eastAsiaTheme="minorHAnsi" w:cstheme="minorHAnsi"/>
          <w:lang w:val="en-IE" w:eastAsia="en-US"/>
        </w:rPr>
        <w:t xml:space="preserve">was </w:t>
      </w:r>
      <w:r w:rsidRPr="00377F6D">
        <w:rPr>
          <w:rFonts w:eastAsiaTheme="minorHAnsi" w:cstheme="minorHAnsi"/>
          <w:b/>
          <w:lang w:val="en-IE" w:eastAsia="en-US"/>
        </w:rPr>
        <w:t>Proposed: Gerry McGuire Seconded: Cllr Joe Newman</w:t>
      </w:r>
    </w:p>
    <w:p w14:paraId="2C565E7E" w14:textId="77777777" w:rsidR="00916B09" w:rsidRDefault="00916B09" w:rsidP="005611F5">
      <w:pPr>
        <w:jc w:val="both"/>
        <w:rPr>
          <w:rFonts w:eastAsiaTheme="minorHAnsi" w:cstheme="minorHAnsi"/>
          <w:lang w:val="en-IE" w:eastAsia="en-US"/>
        </w:rPr>
      </w:pPr>
    </w:p>
    <w:p w14:paraId="12C12E81" w14:textId="79C5979D" w:rsidR="0058254B" w:rsidRDefault="00FC21DD" w:rsidP="005611F5">
      <w:pPr>
        <w:jc w:val="both"/>
        <w:rPr>
          <w:rFonts w:eastAsiaTheme="minorHAnsi" w:cstheme="minorHAnsi"/>
          <w:b/>
          <w:lang w:val="en-IE" w:eastAsia="en-US"/>
        </w:rPr>
      </w:pPr>
      <w:r>
        <w:rPr>
          <w:rFonts w:eastAsiaTheme="minorHAnsi" w:cstheme="minorHAnsi"/>
          <w:lang w:val="en-IE" w:eastAsia="en-US"/>
        </w:rPr>
        <w:t>Risk Register</w:t>
      </w:r>
      <w:r w:rsidR="00287B13">
        <w:rPr>
          <w:rFonts w:eastAsiaTheme="minorHAnsi" w:cstheme="minorHAnsi"/>
          <w:lang w:val="en-IE" w:eastAsia="en-US"/>
        </w:rPr>
        <w:t xml:space="preserve"> </w:t>
      </w:r>
      <w:r w:rsidR="00287B13" w:rsidRPr="00377F6D">
        <w:rPr>
          <w:rFonts w:eastAsiaTheme="minorHAnsi" w:cstheme="minorHAnsi"/>
          <w:b/>
          <w:lang w:val="en-IE" w:eastAsia="en-US"/>
        </w:rPr>
        <w:t>Noted</w:t>
      </w:r>
    </w:p>
    <w:p w14:paraId="67656D1B" w14:textId="77777777" w:rsidR="001B1A71" w:rsidRPr="00377F6D" w:rsidRDefault="001B1A71" w:rsidP="005611F5">
      <w:pPr>
        <w:jc w:val="both"/>
        <w:rPr>
          <w:rFonts w:eastAsiaTheme="minorHAnsi" w:cstheme="minorHAnsi"/>
          <w:b/>
          <w:lang w:val="en-IE" w:eastAsia="en-US"/>
        </w:rPr>
      </w:pPr>
    </w:p>
    <w:p w14:paraId="37B059B9" w14:textId="0BDFC135" w:rsidR="00FC21DD" w:rsidRPr="001B1A71" w:rsidRDefault="00FC21DD" w:rsidP="005611F5">
      <w:pPr>
        <w:jc w:val="both"/>
        <w:rPr>
          <w:rFonts w:eastAsiaTheme="minorHAnsi" w:cstheme="minorHAnsi"/>
          <w:b/>
          <w:lang w:val="en-IE" w:eastAsia="en-US"/>
        </w:rPr>
      </w:pPr>
      <w:r>
        <w:rPr>
          <w:rFonts w:eastAsiaTheme="minorHAnsi" w:cstheme="minorHAnsi"/>
          <w:lang w:val="en-IE" w:eastAsia="en-US"/>
        </w:rPr>
        <w:t>Proposed ETB meeting</w:t>
      </w:r>
      <w:r w:rsidR="001B1A71">
        <w:rPr>
          <w:rFonts w:eastAsiaTheme="minorHAnsi" w:cstheme="minorHAnsi"/>
          <w:lang w:val="en-IE" w:eastAsia="en-US"/>
        </w:rPr>
        <w:t xml:space="preserve"> dates 2021/2022 </w:t>
      </w:r>
      <w:r w:rsidR="001B1A71" w:rsidRPr="001B1A71">
        <w:rPr>
          <w:rFonts w:eastAsiaTheme="minorHAnsi" w:cstheme="minorHAnsi"/>
          <w:b/>
          <w:lang w:val="en-IE" w:eastAsia="en-US"/>
        </w:rPr>
        <w:t>Noted</w:t>
      </w:r>
    </w:p>
    <w:p w14:paraId="65235DE6" w14:textId="18DDCE26" w:rsidR="005611F5" w:rsidRDefault="005611F5" w:rsidP="00D953F9">
      <w:pPr>
        <w:pStyle w:val="ListParagraph"/>
        <w:ind w:left="792" w:right="39"/>
        <w:rPr>
          <w:rFonts w:cstheme="minorHAnsi"/>
          <w:sz w:val="24"/>
          <w:szCs w:val="24"/>
        </w:rPr>
      </w:pPr>
    </w:p>
    <w:p w14:paraId="0654074A" w14:textId="1CE0ADD5" w:rsidR="001B1A71" w:rsidRPr="001B1A71" w:rsidRDefault="001B1A71" w:rsidP="00CC020F">
      <w:pPr>
        <w:rPr>
          <w:b/>
          <w:u w:val="single"/>
        </w:rPr>
      </w:pPr>
      <w:r w:rsidRPr="001B1A71">
        <w:rPr>
          <w:b/>
          <w:u w:val="single"/>
        </w:rPr>
        <w:t>2021</w:t>
      </w:r>
    </w:p>
    <w:p w14:paraId="446D830D" w14:textId="2203C973" w:rsidR="00CC020F" w:rsidRDefault="00CC020F" w:rsidP="00CC020F">
      <w:r>
        <w:t>Oct 18</w:t>
      </w:r>
      <w:r w:rsidRPr="00F741E3">
        <w:rPr>
          <w:vertAlign w:val="superscript"/>
        </w:rPr>
        <w:t>th</w:t>
      </w:r>
    </w:p>
    <w:p w14:paraId="38495F4B" w14:textId="01C7EA99" w:rsidR="00CC020F" w:rsidRDefault="00CC020F" w:rsidP="00CC020F">
      <w:pPr>
        <w:rPr>
          <w:vertAlign w:val="superscript"/>
        </w:rPr>
      </w:pPr>
      <w:r>
        <w:t>Nov 15</w:t>
      </w:r>
      <w:r w:rsidRPr="00F741E3">
        <w:rPr>
          <w:vertAlign w:val="superscript"/>
        </w:rPr>
        <w:t>th</w:t>
      </w:r>
    </w:p>
    <w:p w14:paraId="6D7FA740" w14:textId="77777777" w:rsidR="001B1A71" w:rsidRDefault="001B1A71" w:rsidP="00CC020F"/>
    <w:p w14:paraId="71D9845A" w14:textId="77777777" w:rsidR="00CC020F" w:rsidRPr="00F741E3" w:rsidRDefault="00CC020F" w:rsidP="00CC020F">
      <w:pPr>
        <w:rPr>
          <w:b/>
          <w:u w:val="single"/>
        </w:rPr>
      </w:pPr>
      <w:r w:rsidRPr="00F741E3">
        <w:rPr>
          <w:b/>
          <w:u w:val="single"/>
        </w:rPr>
        <w:t>2022</w:t>
      </w:r>
    </w:p>
    <w:p w14:paraId="40B7752B" w14:textId="77777777" w:rsidR="00CC020F" w:rsidRDefault="00CC020F" w:rsidP="00CC020F">
      <w:r>
        <w:t>17</w:t>
      </w:r>
      <w:r w:rsidRPr="00F741E3">
        <w:rPr>
          <w:vertAlign w:val="superscript"/>
        </w:rPr>
        <w:t>th</w:t>
      </w:r>
      <w:r>
        <w:t xml:space="preserve"> Jan</w:t>
      </w:r>
    </w:p>
    <w:p w14:paraId="5916D1DB" w14:textId="77777777" w:rsidR="00CC020F" w:rsidRDefault="00CC020F" w:rsidP="00CC020F">
      <w:r>
        <w:t>28</w:t>
      </w:r>
      <w:r w:rsidRPr="00F741E3">
        <w:rPr>
          <w:vertAlign w:val="superscript"/>
        </w:rPr>
        <w:t>th</w:t>
      </w:r>
      <w:r>
        <w:t xml:space="preserve"> Feb</w:t>
      </w:r>
    </w:p>
    <w:p w14:paraId="7B85FBA6" w14:textId="7ED30DDE" w:rsidR="00CC020F" w:rsidRDefault="00CC020F" w:rsidP="00CC020F">
      <w:r>
        <w:t>28</w:t>
      </w:r>
      <w:r w:rsidRPr="00F741E3">
        <w:rPr>
          <w:vertAlign w:val="superscript"/>
        </w:rPr>
        <w:t>th</w:t>
      </w:r>
      <w:r>
        <w:t xml:space="preserve"> March</w:t>
      </w:r>
    </w:p>
    <w:p w14:paraId="5E13F881" w14:textId="77777777" w:rsidR="00CC020F" w:rsidRDefault="00CC020F" w:rsidP="00CC020F">
      <w:r>
        <w:t>16</w:t>
      </w:r>
      <w:r w:rsidRPr="00F741E3">
        <w:rPr>
          <w:vertAlign w:val="superscript"/>
        </w:rPr>
        <w:t>th</w:t>
      </w:r>
      <w:r>
        <w:t xml:space="preserve"> May</w:t>
      </w:r>
    </w:p>
    <w:p w14:paraId="3F31479A" w14:textId="77777777" w:rsidR="00CC020F" w:rsidRDefault="00CC020F" w:rsidP="00CC020F">
      <w:r>
        <w:t>20</w:t>
      </w:r>
      <w:r w:rsidRPr="00F741E3">
        <w:rPr>
          <w:vertAlign w:val="superscript"/>
        </w:rPr>
        <w:t>th</w:t>
      </w:r>
      <w:r>
        <w:t xml:space="preserve"> June</w:t>
      </w:r>
    </w:p>
    <w:p w14:paraId="6094B782" w14:textId="77777777" w:rsidR="00CC020F" w:rsidRDefault="00CC020F" w:rsidP="00CC020F">
      <w:r>
        <w:t>19</w:t>
      </w:r>
      <w:r w:rsidRPr="00F741E3">
        <w:rPr>
          <w:vertAlign w:val="superscript"/>
        </w:rPr>
        <w:t>th</w:t>
      </w:r>
      <w:r>
        <w:t xml:space="preserve"> Sept</w:t>
      </w:r>
    </w:p>
    <w:p w14:paraId="2843C54B" w14:textId="75ED7D35" w:rsidR="00377F6D" w:rsidRDefault="00377F6D" w:rsidP="00D953F9">
      <w:pPr>
        <w:pStyle w:val="ListParagraph"/>
        <w:ind w:left="792" w:right="39"/>
        <w:rPr>
          <w:rFonts w:cstheme="minorHAnsi"/>
          <w:sz w:val="24"/>
          <w:szCs w:val="24"/>
        </w:rPr>
      </w:pPr>
    </w:p>
    <w:p w14:paraId="72040D5C" w14:textId="31150038" w:rsidR="001B1A71" w:rsidRDefault="001B1A71" w:rsidP="00BB47C7">
      <w:pPr>
        <w:ind w:right="39"/>
        <w:rPr>
          <w:rFonts w:cstheme="minorHAnsi"/>
        </w:rPr>
      </w:pPr>
    </w:p>
    <w:p w14:paraId="0DB62CF4" w14:textId="20E7407E" w:rsidR="00BB47C7" w:rsidRDefault="00BB47C7" w:rsidP="00BB47C7">
      <w:pPr>
        <w:ind w:right="39"/>
        <w:rPr>
          <w:rFonts w:cstheme="minorHAnsi"/>
        </w:rPr>
      </w:pPr>
    </w:p>
    <w:p w14:paraId="62A1EFEC" w14:textId="797E1BE1" w:rsidR="00BB47C7" w:rsidRDefault="00BB47C7" w:rsidP="00BB47C7">
      <w:pPr>
        <w:ind w:right="39"/>
        <w:rPr>
          <w:rFonts w:cstheme="minorHAnsi"/>
        </w:rPr>
      </w:pPr>
    </w:p>
    <w:p w14:paraId="76007D32" w14:textId="0BCFEE1D" w:rsidR="00BB47C7" w:rsidRDefault="00BB47C7" w:rsidP="00BB47C7">
      <w:pPr>
        <w:ind w:right="39"/>
        <w:rPr>
          <w:rFonts w:cstheme="minorHAnsi"/>
        </w:rPr>
      </w:pPr>
    </w:p>
    <w:p w14:paraId="42EE8742" w14:textId="53C7B5B5" w:rsidR="00BB47C7" w:rsidRDefault="00BB47C7" w:rsidP="00BB47C7">
      <w:pPr>
        <w:ind w:right="39"/>
        <w:rPr>
          <w:rFonts w:cstheme="minorHAnsi"/>
        </w:rPr>
      </w:pPr>
    </w:p>
    <w:p w14:paraId="2F92CC94" w14:textId="2DBF0BDB" w:rsidR="00BB47C7" w:rsidRDefault="00BB47C7" w:rsidP="00BB47C7">
      <w:pPr>
        <w:ind w:right="39"/>
        <w:rPr>
          <w:rFonts w:cstheme="minorHAnsi"/>
        </w:rPr>
      </w:pPr>
    </w:p>
    <w:p w14:paraId="15368BFB" w14:textId="68A4D13B" w:rsidR="00BB47C7" w:rsidRDefault="00BB47C7" w:rsidP="00BB47C7">
      <w:pPr>
        <w:ind w:right="39"/>
        <w:rPr>
          <w:rFonts w:cstheme="minorHAnsi"/>
        </w:rPr>
      </w:pPr>
    </w:p>
    <w:p w14:paraId="15FBB55A" w14:textId="74690D44" w:rsidR="00BB47C7" w:rsidRDefault="00BB47C7" w:rsidP="00BB47C7">
      <w:pPr>
        <w:ind w:right="39"/>
        <w:rPr>
          <w:rFonts w:cstheme="minorHAnsi"/>
        </w:rPr>
      </w:pPr>
    </w:p>
    <w:p w14:paraId="4F480089" w14:textId="2600C7C9" w:rsidR="00BB47C7" w:rsidRPr="00BB47C7" w:rsidRDefault="00BB47C7" w:rsidP="00BB47C7">
      <w:pPr>
        <w:ind w:right="39"/>
        <w:rPr>
          <w:rFonts w:cstheme="minorHAnsi"/>
        </w:rPr>
      </w:pPr>
    </w:p>
    <w:p w14:paraId="206210F3" w14:textId="7914431F" w:rsidR="002D524B" w:rsidRPr="006B7977" w:rsidRDefault="00D7531C" w:rsidP="00292A0D">
      <w:pPr>
        <w:ind w:right="39" w:firstLine="720"/>
        <w:rPr>
          <w:rFonts w:cstheme="minorHAnsi"/>
        </w:rPr>
      </w:pPr>
      <w:r w:rsidRPr="006B7977">
        <w:rPr>
          <w:rFonts w:cstheme="minorHAnsi"/>
          <w:b/>
        </w:rPr>
        <w:t xml:space="preserve">5.1 </w:t>
      </w:r>
      <w:r w:rsidR="002D524B" w:rsidRPr="006B7977">
        <w:rPr>
          <w:rFonts w:cstheme="minorHAnsi"/>
          <w:b/>
        </w:rPr>
        <w:t>Finance</w:t>
      </w:r>
      <w:r w:rsidR="006758EA" w:rsidRPr="006B7977">
        <w:rPr>
          <w:rFonts w:cstheme="minorHAnsi"/>
          <w:b/>
        </w:rPr>
        <w:t xml:space="preserve"> Report</w:t>
      </w:r>
    </w:p>
    <w:tbl>
      <w:tblPr>
        <w:tblStyle w:val="TableGrid1"/>
        <w:tblW w:w="9230" w:type="dxa"/>
        <w:tblInd w:w="888" w:type="dxa"/>
        <w:tblCellMar>
          <w:top w:w="1" w:type="dxa"/>
          <w:left w:w="26" w:type="dxa"/>
          <w:right w:w="26" w:type="dxa"/>
        </w:tblCellMar>
        <w:tblLook w:val="04A0" w:firstRow="1" w:lastRow="0" w:firstColumn="1" w:lastColumn="0" w:noHBand="0" w:noVBand="1"/>
      </w:tblPr>
      <w:tblGrid>
        <w:gridCol w:w="537"/>
        <w:gridCol w:w="2735"/>
        <w:gridCol w:w="1040"/>
        <w:gridCol w:w="596"/>
        <w:gridCol w:w="1038"/>
        <w:gridCol w:w="596"/>
        <w:gridCol w:w="1046"/>
        <w:gridCol w:w="598"/>
        <w:gridCol w:w="1044"/>
      </w:tblGrid>
      <w:tr w:rsidR="00377F6D" w:rsidRPr="00377F6D" w14:paraId="661F8889" w14:textId="77777777" w:rsidTr="003B6331">
        <w:trPr>
          <w:trHeight w:val="156"/>
        </w:trPr>
        <w:tc>
          <w:tcPr>
            <w:tcW w:w="8186" w:type="dxa"/>
            <w:gridSpan w:val="8"/>
            <w:tcBorders>
              <w:top w:val="single" w:sz="8" w:space="0" w:color="000000"/>
              <w:left w:val="single" w:sz="8" w:space="0" w:color="000000"/>
              <w:bottom w:val="single" w:sz="2" w:space="0" w:color="000000"/>
              <w:right w:val="nil"/>
            </w:tcBorders>
          </w:tcPr>
          <w:p w14:paraId="7C6FD796" w14:textId="77777777" w:rsidR="00377F6D" w:rsidRPr="00377F6D" w:rsidRDefault="00377F6D" w:rsidP="00377F6D">
            <w:pPr>
              <w:spacing w:line="259" w:lineRule="auto"/>
              <w:ind w:left="1370"/>
              <w:jc w:val="center"/>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DUBLIN &amp; DUN LAOGHAIRE EDUCATION &amp; TRAINING BOARD</w:t>
            </w:r>
          </w:p>
        </w:tc>
        <w:tc>
          <w:tcPr>
            <w:tcW w:w="1044" w:type="dxa"/>
            <w:tcBorders>
              <w:top w:val="single" w:sz="8" w:space="0" w:color="000000"/>
              <w:left w:val="nil"/>
              <w:bottom w:val="single" w:sz="2" w:space="0" w:color="000000"/>
              <w:right w:val="single" w:sz="8" w:space="0" w:color="000000"/>
            </w:tcBorders>
          </w:tcPr>
          <w:p w14:paraId="69AE7DD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2CD7EBE2" w14:textId="77777777" w:rsidTr="003B6331">
        <w:trPr>
          <w:trHeight w:val="155"/>
        </w:trPr>
        <w:tc>
          <w:tcPr>
            <w:tcW w:w="8186" w:type="dxa"/>
            <w:gridSpan w:val="8"/>
            <w:tcBorders>
              <w:top w:val="single" w:sz="2" w:space="0" w:color="000000"/>
              <w:left w:val="single" w:sz="8" w:space="0" w:color="000000"/>
              <w:bottom w:val="single" w:sz="2" w:space="0" w:color="000000"/>
              <w:right w:val="nil"/>
            </w:tcBorders>
          </w:tcPr>
          <w:p w14:paraId="62C5D645" w14:textId="77777777" w:rsidR="00377F6D" w:rsidRPr="00377F6D" w:rsidRDefault="00377F6D" w:rsidP="00377F6D">
            <w:pPr>
              <w:spacing w:line="259" w:lineRule="auto"/>
              <w:ind w:left="1375"/>
              <w:jc w:val="center"/>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FINANCIAL REPORT</w:t>
            </w:r>
          </w:p>
        </w:tc>
        <w:tc>
          <w:tcPr>
            <w:tcW w:w="1044" w:type="dxa"/>
            <w:tcBorders>
              <w:top w:val="single" w:sz="2" w:space="0" w:color="000000"/>
              <w:left w:val="nil"/>
              <w:bottom w:val="single" w:sz="2" w:space="0" w:color="000000"/>
              <w:right w:val="single" w:sz="8" w:space="0" w:color="000000"/>
            </w:tcBorders>
          </w:tcPr>
          <w:p w14:paraId="5ABA017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7E10559D" w14:textId="77777777" w:rsidTr="003B6331">
        <w:trPr>
          <w:trHeight w:val="155"/>
        </w:trPr>
        <w:tc>
          <w:tcPr>
            <w:tcW w:w="8186" w:type="dxa"/>
            <w:gridSpan w:val="8"/>
            <w:tcBorders>
              <w:top w:val="single" w:sz="2" w:space="0" w:color="000000"/>
              <w:left w:val="single" w:sz="8" w:space="0" w:color="000000"/>
              <w:bottom w:val="single" w:sz="2" w:space="0" w:color="000000"/>
              <w:right w:val="nil"/>
            </w:tcBorders>
          </w:tcPr>
          <w:p w14:paraId="7280FDE9" w14:textId="77777777" w:rsidR="00377F6D" w:rsidRPr="00377F6D" w:rsidRDefault="00377F6D" w:rsidP="00377F6D">
            <w:pPr>
              <w:spacing w:line="259" w:lineRule="auto"/>
              <w:ind w:left="1374"/>
              <w:jc w:val="center"/>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YEAR TO DATE August 2021</w:t>
            </w:r>
          </w:p>
        </w:tc>
        <w:tc>
          <w:tcPr>
            <w:tcW w:w="1044" w:type="dxa"/>
            <w:tcBorders>
              <w:top w:val="single" w:sz="2" w:space="0" w:color="000000"/>
              <w:left w:val="nil"/>
              <w:bottom w:val="single" w:sz="2" w:space="0" w:color="000000"/>
              <w:right w:val="single" w:sz="8" w:space="0" w:color="000000"/>
            </w:tcBorders>
          </w:tcPr>
          <w:p w14:paraId="5999D86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32E8D70" w14:textId="77777777" w:rsidTr="003B6331">
        <w:trPr>
          <w:trHeight w:val="312"/>
        </w:trPr>
        <w:tc>
          <w:tcPr>
            <w:tcW w:w="537" w:type="dxa"/>
            <w:tcBorders>
              <w:top w:val="single" w:sz="2" w:space="0" w:color="000000"/>
              <w:left w:val="single" w:sz="8" w:space="0" w:color="000000"/>
              <w:bottom w:val="single" w:sz="2" w:space="0" w:color="000000"/>
              <w:right w:val="single" w:sz="2" w:space="0" w:color="000000"/>
            </w:tcBorders>
          </w:tcPr>
          <w:p w14:paraId="53B1529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vAlign w:val="bottom"/>
          </w:tcPr>
          <w:p w14:paraId="54BA035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Programme</w:t>
            </w:r>
          </w:p>
        </w:tc>
        <w:tc>
          <w:tcPr>
            <w:tcW w:w="1039" w:type="dxa"/>
            <w:tcBorders>
              <w:top w:val="single" w:sz="2" w:space="0" w:color="000000"/>
              <w:left w:val="single" w:sz="2" w:space="0" w:color="000000"/>
              <w:bottom w:val="single" w:sz="2" w:space="0" w:color="000000"/>
              <w:right w:val="single" w:sz="2" w:space="0" w:color="000000"/>
            </w:tcBorders>
          </w:tcPr>
          <w:p w14:paraId="7F1FA31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 xml:space="preserve">Opening Grant Cash </w:t>
            </w:r>
          </w:p>
          <w:p w14:paraId="7BC135F8"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Balance</w:t>
            </w:r>
          </w:p>
        </w:tc>
        <w:tc>
          <w:tcPr>
            <w:tcW w:w="595" w:type="dxa"/>
            <w:tcBorders>
              <w:top w:val="single" w:sz="2" w:space="0" w:color="000000"/>
              <w:left w:val="single" w:sz="2" w:space="0" w:color="000000"/>
              <w:bottom w:val="single" w:sz="2" w:space="0" w:color="000000"/>
              <w:right w:val="single" w:sz="2" w:space="0" w:color="000000"/>
            </w:tcBorders>
          </w:tcPr>
          <w:p w14:paraId="3E40725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496F4833"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 xml:space="preserve">Receipts </w:t>
            </w:r>
          </w:p>
        </w:tc>
        <w:tc>
          <w:tcPr>
            <w:tcW w:w="596" w:type="dxa"/>
            <w:tcBorders>
              <w:top w:val="single" w:sz="2" w:space="0" w:color="000000"/>
              <w:left w:val="single" w:sz="2" w:space="0" w:color="000000"/>
              <w:bottom w:val="single" w:sz="2" w:space="0" w:color="000000"/>
              <w:right w:val="single" w:sz="2" w:space="0" w:color="000000"/>
            </w:tcBorders>
          </w:tcPr>
          <w:p w14:paraId="4D31A92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0532910A"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Payments</w:t>
            </w:r>
          </w:p>
        </w:tc>
        <w:tc>
          <w:tcPr>
            <w:tcW w:w="595" w:type="dxa"/>
            <w:tcBorders>
              <w:top w:val="single" w:sz="2" w:space="0" w:color="000000"/>
              <w:left w:val="single" w:sz="2" w:space="0" w:color="000000"/>
              <w:bottom w:val="single" w:sz="2" w:space="0" w:color="000000"/>
              <w:right w:val="single" w:sz="2" w:space="0" w:color="000000"/>
            </w:tcBorders>
          </w:tcPr>
          <w:p w14:paraId="7FF2E0A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23A082F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 xml:space="preserve">Closing Grant Cash </w:t>
            </w:r>
          </w:p>
          <w:p w14:paraId="5FCC142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Balance</w:t>
            </w:r>
          </w:p>
        </w:tc>
      </w:tr>
      <w:tr w:rsidR="00377F6D" w:rsidRPr="00377F6D" w14:paraId="728EC124" w14:textId="77777777" w:rsidTr="003B6331">
        <w:trPr>
          <w:trHeight w:val="301"/>
        </w:trPr>
        <w:tc>
          <w:tcPr>
            <w:tcW w:w="537" w:type="dxa"/>
            <w:tcBorders>
              <w:top w:val="single" w:sz="2" w:space="0" w:color="000000"/>
              <w:left w:val="single" w:sz="8" w:space="0" w:color="000000"/>
              <w:bottom w:val="single" w:sz="2" w:space="0" w:color="000000"/>
              <w:right w:val="single" w:sz="2" w:space="0" w:color="000000"/>
            </w:tcBorders>
          </w:tcPr>
          <w:p w14:paraId="1BF4D70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tcPr>
          <w:p w14:paraId="1AEA237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2" w:space="0" w:color="000000"/>
              <w:right w:val="single" w:sz="2" w:space="0" w:color="000000"/>
            </w:tcBorders>
          </w:tcPr>
          <w:p w14:paraId="235FC36F"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1st January 2021</w:t>
            </w:r>
          </w:p>
        </w:tc>
        <w:tc>
          <w:tcPr>
            <w:tcW w:w="595" w:type="dxa"/>
            <w:tcBorders>
              <w:top w:val="single" w:sz="2" w:space="0" w:color="000000"/>
              <w:left w:val="single" w:sz="2" w:space="0" w:color="000000"/>
              <w:bottom w:val="single" w:sz="2" w:space="0" w:color="000000"/>
              <w:right w:val="single" w:sz="2" w:space="0" w:color="000000"/>
            </w:tcBorders>
          </w:tcPr>
          <w:p w14:paraId="2BD9311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463C5EC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150CA69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21601F2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7F98511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116BE076"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31st Aug 2021</w:t>
            </w:r>
          </w:p>
        </w:tc>
      </w:tr>
      <w:tr w:rsidR="00377F6D" w:rsidRPr="00377F6D" w14:paraId="4B6F76E2" w14:textId="77777777" w:rsidTr="003B6331">
        <w:trPr>
          <w:trHeight w:val="155"/>
        </w:trPr>
        <w:tc>
          <w:tcPr>
            <w:tcW w:w="537" w:type="dxa"/>
            <w:tcBorders>
              <w:top w:val="single" w:sz="2" w:space="0" w:color="000000"/>
              <w:left w:val="single" w:sz="8" w:space="0" w:color="000000"/>
              <w:bottom w:val="nil"/>
              <w:right w:val="single" w:sz="2" w:space="0" w:color="000000"/>
            </w:tcBorders>
          </w:tcPr>
          <w:p w14:paraId="69947DB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nil"/>
              <w:right w:val="single" w:sz="2" w:space="0" w:color="000000"/>
            </w:tcBorders>
          </w:tcPr>
          <w:p w14:paraId="00A77DD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5" w:space="0" w:color="000000"/>
              <w:right w:val="single" w:sz="2" w:space="0" w:color="000000"/>
            </w:tcBorders>
          </w:tcPr>
          <w:p w14:paraId="349483D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5" w:space="0" w:color="000000"/>
              <w:right w:val="single" w:sz="2" w:space="0" w:color="000000"/>
            </w:tcBorders>
          </w:tcPr>
          <w:p w14:paraId="4091BE6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5" w:space="0" w:color="000000"/>
              <w:right w:val="single" w:sz="2" w:space="0" w:color="000000"/>
            </w:tcBorders>
            <w:vAlign w:val="center"/>
          </w:tcPr>
          <w:p w14:paraId="3242FDE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5" w:space="0" w:color="000000"/>
              <w:right w:val="single" w:sz="2" w:space="0" w:color="000000"/>
            </w:tcBorders>
          </w:tcPr>
          <w:p w14:paraId="4F126B3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5" w:space="0" w:color="000000"/>
              <w:right w:val="single" w:sz="2" w:space="0" w:color="000000"/>
            </w:tcBorders>
          </w:tcPr>
          <w:p w14:paraId="10A80BF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5" w:space="0" w:color="000000"/>
              <w:right w:val="single" w:sz="2" w:space="0" w:color="000000"/>
            </w:tcBorders>
          </w:tcPr>
          <w:p w14:paraId="19DF437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5" w:space="0" w:color="000000"/>
              <w:right w:val="single" w:sz="8" w:space="0" w:color="000000"/>
            </w:tcBorders>
          </w:tcPr>
          <w:p w14:paraId="252D06E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348316E" w14:textId="77777777" w:rsidTr="003B6331">
        <w:trPr>
          <w:trHeight w:val="155"/>
        </w:trPr>
        <w:tc>
          <w:tcPr>
            <w:tcW w:w="3272" w:type="dxa"/>
            <w:gridSpan w:val="2"/>
            <w:tcBorders>
              <w:top w:val="nil"/>
              <w:left w:val="single" w:sz="8" w:space="0" w:color="000000"/>
              <w:bottom w:val="nil"/>
              <w:right w:val="nil"/>
            </w:tcBorders>
            <w:shd w:val="clear" w:color="auto" w:fill="D9D9D9"/>
          </w:tcPr>
          <w:p w14:paraId="0E308C34"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MAIN SCHEME PAY</w:t>
            </w:r>
          </w:p>
        </w:tc>
        <w:tc>
          <w:tcPr>
            <w:tcW w:w="1635" w:type="dxa"/>
            <w:gridSpan w:val="2"/>
            <w:tcBorders>
              <w:top w:val="single" w:sz="5" w:space="0" w:color="000000"/>
              <w:left w:val="nil"/>
              <w:bottom w:val="single" w:sz="5" w:space="0" w:color="000000"/>
              <w:right w:val="nil"/>
            </w:tcBorders>
            <w:shd w:val="clear" w:color="auto" w:fill="FFFF00"/>
          </w:tcPr>
          <w:p w14:paraId="777F6108" w14:textId="77777777" w:rsidR="00377F6D" w:rsidRPr="00377F6D" w:rsidRDefault="00377F6D" w:rsidP="00377F6D">
            <w:pPr>
              <w:spacing w:line="259" w:lineRule="auto"/>
              <w:ind w:left="46"/>
              <w:jc w:val="center"/>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324,028</w:t>
            </w:r>
          </w:p>
        </w:tc>
        <w:tc>
          <w:tcPr>
            <w:tcW w:w="3278" w:type="dxa"/>
            <w:gridSpan w:val="4"/>
            <w:tcBorders>
              <w:top w:val="single" w:sz="5" w:space="0" w:color="000000"/>
              <w:left w:val="nil"/>
              <w:bottom w:val="single" w:sz="5" w:space="0" w:color="000000"/>
              <w:right w:val="nil"/>
            </w:tcBorders>
            <w:shd w:val="clear" w:color="auto" w:fill="92D050"/>
          </w:tcPr>
          <w:p w14:paraId="6CBA6E4F" w14:textId="77777777" w:rsidR="00377F6D" w:rsidRPr="00377F6D" w:rsidRDefault="00377F6D" w:rsidP="00377F6D">
            <w:pPr>
              <w:tabs>
                <w:tab w:val="center" w:pos="912"/>
                <w:tab w:val="center" w:pos="2779"/>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(78,095,329)</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77,755,262</w:t>
            </w:r>
          </w:p>
        </w:tc>
        <w:tc>
          <w:tcPr>
            <w:tcW w:w="1044" w:type="dxa"/>
            <w:tcBorders>
              <w:top w:val="single" w:sz="5" w:space="0" w:color="000000"/>
              <w:left w:val="nil"/>
              <w:bottom w:val="single" w:sz="5" w:space="0" w:color="000000"/>
              <w:right w:val="single" w:sz="8" w:space="0" w:color="000000"/>
            </w:tcBorders>
            <w:shd w:val="clear" w:color="auto" w:fill="92D050"/>
          </w:tcPr>
          <w:p w14:paraId="4726B706" w14:textId="77777777" w:rsidR="00377F6D" w:rsidRPr="00377F6D" w:rsidRDefault="00377F6D" w:rsidP="00377F6D">
            <w:pPr>
              <w:spacing w:line="259" w:lineRule="auto"/>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(16,039)</w:t>
            </w:r>
          </w:p>
        </w:tc>
      </w:tr>
      <w:tr w:rsidR="00377F6D" w:rsidRPr="00377F6D" w14:paraId="00201A73" w14:textId="77777777" w:rsidTr="003B6331">
        <w:trPr>
          <w:trHeight w:val="181"/>
        </w:trPr>
        <w:tc>
          <w:tcPr>
            <w:tcW w:w="3272" w:type="dxa"/>
            <w:gridSpan w:val="2"/>
            <w:tcBorders>
              <w:top w:val="nil"/>
              <w:left w:val="single" w:sz="8" w:space="0" w:color="000000"/>
              <w:bottom w:val="nil"/>
              <w:right w:val="nil"/>
            </w:tcBorders>
          </w:tcPr>
          <w:p w14:paraId="739D110A"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210750CB" wp14:editId="30B33837">
                      <wp:extent cx="1524" cy="115824"/>
                      <wp:effectExtent l="0" t="0" r="0" b="0"/>
                      <wp:docPr id="5770" name="Group 5770"/>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47" name="Shape 247"/>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0" name="Shape 7470"/>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6B4089EB">
                    <v:group id="Group 5770" style="width:.1pt;height:9.1pt;mso-position-horizontal-relative:char;mso-position-vertical-relative:line" coordsize="1524,115824" o:spid="_x0000_s1026" w14:anchorId="4E8D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">
                      <v:shape id="Shape 247"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">
                        <v:stroke endcap="square"/>
                        <v:path textboxrect="0,0,0,114300" arrowok="t"/>
                      </v:shape>
                      <v:shape id="Shape 7470"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6BA3A2C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vAlign w:val="bottom"/>
          </w:tcPr>
          <w:p w14:paraId="7FA930D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18C2B17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CEED918" w14:textId="77777777" w:rsidTr="003B6331">
        <w:trPr>
          <w:trHeight w:val="155"/>
        </w:trPr>
        <w:tc>
          <w:tcPr>
            <w:tcW w:w="3272" w:type="dxa"/>
            <w:gridSpan w:val="2"/>
            <w:tcBorders>
              <w:top w:val="nil"/>
              <w:left w:val="single" w:sz="8" w:space="0" w:color="000000"/>
              <w:bottom w:val="nil"/>
              <w:right w:val="nil"/>
            </w:tcBorders>
            <w:shd w:val="clear" w:color="auto" w:fill="D9D9D9"/>
          </w:tcPr>
          <w:p w14:paraId="6AA361ED"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MAIN SCHEME NON-PAY</w:t>
            </w:r>
          </w:p>
        </w:tc>
        <w:tc>
          <w:tcPr>
            <w:tcW w:w="1635" w:type="dxa"/>
            <w:gridSpan w:val="2"/>
            <w:tcBorders>
              <w:top w:val="single" w:sz="5" w:space="0" w:color="000000"/>
              <w:left w:val="nil"/>
              <w:bottom w:val="single" w:sz="5" w:space="0" w:color="000000"/>
              <w:right w:val="nil"/>
            </w:tcBorders>
            <w:shd w:val="clear" w:color="auto" w:fill="FFFF00"/>
          </w:tcPr>
          <w:p w14:paraId="18F0AB20"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(2,662,101)</w:t>
            </w:r>
          </w:p>
        </w:tc>
        <w:tc>
          <w:tcPr>
            <w:tcW w:w="3278" w:type="dxa"/>
            <w:gridSpan w:val="4"/>
            <w:tcBorders>
              <w:top w:val="single" w:sz="5" w:space="0" w:color="000000"/>
              <w:left w:val="nil"/>
              <w:bottom w:val="single" w:sz="5" w:space="0" w:color="000000"/>
              <w:right w:val="nil"/>
            </w:tcBorders>
            <w:shd w:val="clear" w:color="auto" w:fill="92D050"/>
          </w:tcPr>
          <w:p w14:paraId="63E1AD4F"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(5,625,428)</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5,758,663</w:t>
            </w:r>
          </w:p>
        </w:tc>
        <w:tc>
          <w:tcPr>
            <w:tcW w:w="1044" w:type="dxa"/>
            <w:tcBorders>
              <w:top w:val="single" w:sz="5" w:space="0" w:color="000000"/>
              <w:left w:val="nil"/>
              <w:bottom w:val="single" w:sz="5" w:space="0" w:color="000000"/>
              <w:right w:val="single" w:sz="8" w:space="0" w:color="000000"/>
            </w:tcBorders>
            <w:shd w:val="clear" w:color="auto" w:fill="92D050"/>
          </w:tcPr>
          <w:p w14:paraId="63C2A2DD"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(2,528,866)</w:t>
            </w:r>
          </w:p>
        </w:tc>
      </w:tr>
      <w:tr w:rsidR="00377F6D" w:rsidRPr="00377F6D" w14:paraId="67AD2ADF" w14:textId="77777777" w:rsidTr="003B6331">
        <w:trPr>
          <w:trHeight w:val="155"/>
        </w:trPr>
        <w:tc>
          <w:tcPr>
            <w:tcW w:w="3272" w:type="dxa"/>
            <w:gridSpan w:val="2"/>
            <w:tcBorders>
              <w:top w:val="nil"/>
              <w:left w:val="single" w:sz="8" w:space="0" w:color="000000"/>
              <w:bottom w:val="nil"/>
              <w:right w:val="nil"/>
            </w:tcBorders>
          </w:tcPr>
          <w:p w14:paraId="320B3B45"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66805FDC" wp14:editId="65EA5881">
                      <wp:extent cx="1524" cy="115824"/>
                      <wp:effectExtent l="0" t="0" r="0" b="0"/>
                      <wp:docPr id="5816" name="Group 5816"/>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49" name="Shape 249"/>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2" name="Shape 7472"/>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092AB375">
                    <v:group id="Group 5816" style="width:.1pt;height:9.1pt;mso-position-horizontal-relative:char;mso-position-vertical-relative:line" coordsize="1524,115824" o:spid="_x0000_s1026" w14:anchorId="512AE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">
                      <v:shape id="Shape 249"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">
                        <v:stroke endcap="square"/>
                        <v:path textboxrect="0,0,0,114300" arrowok="t"/>
                      </v:shape>
                      <v:shape id="Shape 7472"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73ED9FD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7E19791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3246F83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1E777C5B" w14:textId="77777777" w:rsidTr="003B6331">
        <w:trPr>
          <w:trHeight w:val="155"/>
        </w:trPr>
        <w:tc>
          <w:tcPr>
            <w:tcW w:w="3272" w:type="dxa"/>
            <w:gridSpan w:val="2"/>
            <w:tcBorders>
              <w:top w:val="nil"/>
              <w:left w:val="single" w:sz="8" w:space="0" w:color="000000"/>
              <w:bottom w:val="nil"/>
              <w:right w:val="nil"/>
            </w:tcBorders>
            <w:shd w:val="clear" w:color="auto" w:fill="D9D9D9"/>
          </w:tcPr>
          <w:p w14:paraId="7952A57E"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ASSOCIATED MAIN SCHEME</w:t>
            </w:r>
          </w:p>
        </w:tc>
        <w:tc>
          <w:tcPr>
            <w:tcW w:w="1635" w:type="dxa"/>
            <w:gridSpan w:val="2"/>
            <w:tcBorders>
              <w:top w:val="single" w:sz="5" w:space="0" w:color="000000"/>
              <w:left w:val="nil"/>
              <w:bottom w:val="single" w:sz="5" w:space="0" w:color="000000"/>
              <w:right w:val="nil"/>
            </w:tcBorders>
            <w:shd w:val="clear" w:color="auto" w:fill="FFFF00"/>
          </w:tcPr>
          <w:p w14:paraId="72A3D5F8"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(4,756,721)</w:t>
            </w:r>
          </w:p>
        </w:tc>
        <w:tc>
          <w:tcPr>
            <w:tcW w:w="3278" w:type="dxa"/>
            <w:gridSpan w:val="4"/>
            <w:tcBorders>
              <w:top w:val="single" w:sz="5" w:space="0" w:color="000000"/>
              <w:left w:val="nil"/>
              <w:bottom w:val="single" w:sz="5" w:space="0" w:color="000000"/>
              <w:right w:val="nil"/>
            </w:tcBorders>
            <w:shd w:val="clear" w:color="auto" w:fill="92D050"/>
          </w:tcPr>
          <w:p w14:paraId="12548D66"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(4,752,618)</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2,104,737</w:t>
            </w:r>
          </w:p>
        </w:tc>
        <w:tc>
          <w:tcPr>
            <w:tcW w:w="1044" w:type="dxa"/>
            <w:tcBorders>
              <w:top w:val="single" w:sz="5" w:space="0" w:color="000000"/>
              <w:left w:val="nil"/>
              <w:bottom w:val="single" w:sz="5" w:space="0" w:color="000000"/>
              <w:right w:val="single" w:sz="8" w:space="0" w:color="000000"/>
            </w:tcBorders>
            <w:shd w:val="clear" w:color="auto" w:fill="92D050"/>
          </w:tcPr>
          <w:p w14:paraId="50C130BC"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(7,404,602)</w:t>
            </w:r>
          </w:p>
        </w:tc>
      </w:tr>
      <w:tr w:rsidR="00377F6D" w:rsidRPr="00377F6D" w14:paraId="74A7B8A3" w14:textId="77777777" w:rsidTr="003B6331">
        <w:trPr>
          <w:trHeight w:val="155"/>
        </w:trPr>
        <w:tc>
          <w:tcPr>
            <w:tcW w:w="3272" w:type="dxa"/>
            <w:gridSpan w:val="2"/>
            <w:tcBorders>
              <w:top w:val="nil"/>
              <w:left w:val="single" w:sz="8" w:space="0" w:color="000000"/>
              <w:bottom w:val="nil"/>
              <w:right w:val="nil"/>
            </w:tcBorders>
          </w:tcPr>
          <w:p w14:paraId="68EA83A7"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6A52480B" wp14:editId="71A2BF82">
                      <wp:extent cx="1524" cy="115824"/>
                      <wp:effectExtent l="0" t="0" r="0" b="0"/>
                      <wp:docPr id="5862" name="Group 5862"/>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1" name="Shape 251"/>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4" name="Shape 7474"/>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5998EE27">
                    <v:group id="Group 5862" style="width:.1pt;height:9.1pt;mso-position-horizontal-relative:char;mso-position-vertical-relative:line" coordsize="1524,115824" o:spid="_x0000_s1026" w14:anchorId="03ECC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">
                      <v:shape id="Shape 251"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">
                        <v:stroke endcap="square"/>
                        <v:path textboxrect="0,0,0,114300" arrowok="t"/>
                      </v:shape>
                      <v:shape id="Shape 7474"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07C97A4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vAlign w:val="bottom"/>
          </w:tcPr>
          <w:p w14:paraId="5764E31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bottom"/>
          </w:tcPr>
          <w:p w14:paraId="5469A9E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2033D3B4" w14:textId="77777777" w:rsidTr="003B6331">
        <w:trPr>
          <w:trHeight w:val="155"/>
        </w:trPr>
        <w:tc>
          <w:tcPr>
            <w:tcW w:w="3272" w:type="dxa"/>
            <w:gridSpan w:val="2"/>
            <w:tcBorders>
              <w:top w:val="nil"/>
              <w:left w:val="single" w:sz="8" w:space="0" w:color="000000"/>
              <w:bottom w:val="nil"/>
              <w:right w:val="nil"/>
            </w:tcBorders>
            <w:shd w:val="clear" w:color="auto" w:fill="D9D9D9"/>
          </w:tcPr>
          <w:p w14:paraId="61634E7B"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PRIMARY SCHOOLS</w:t>
            </w:r>
          </w:p>
        </w:tc>
        <w:tc>
          <w:tcPr>
            <w:tcW w:w="1635" w:type="dxa"/>
            <w:gridSpan w:val="2"/>
            <w:tcBorders>
              <w:top w:val="single" w:sz="5" w:space="0" w:color="000000"/>
              <w:left w:val="nil"/>
              <w:bottom w:val="single" w:sz="5" w:space="0" w:color="000000"/>
              <w:right w:val="nil"/>
            </w:tcBorders>
            <w:shd w:val="clear" w:color="auto" w:fill="FFFF00"/>
          </w:tcPr>
          <w:p w14:paraId="39C6BBE5" w14:textId="77777777" w:rsidR="00377F6D" w:rsidRPr="00377F6D" w:rsidRDefault="00377F6D" w:rsidP="00377F6D">
            <w:pPr>
              <w:spacing w:line="259" w:lineRule="auto"/>
              <w:ind w:right="70"/>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(799,874)</w:t>
            </w:r>
          </w:p>
        </w:tc>
        <w:tc>
          <w:tcPr>
            <w:tcW w:w="3278" w:type="dxa"/>
            <w:gridSpan w:val="4"/>
            <w:tcBorders>
              <w:top w:val="single" w:sz="5" w:space="0" w:color="000000"/>
              <w:left w:val="nil"/>
              <w:bottom w:val="single" w:sz="5" w:space="0" w:color="000000"/>
              <w:right w:val="nil"/>
            </w:tcBorders>
            <w:shd w:val="clear" w:color="auto" w:fill="92D050"/>
          </w:tcPr>
          <w:p w14:paraId="182319A9"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(1,764,143)</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1,039,819</w:t>
            </w:r>
          </w:p>
        </w:tc>
        <w:tc>
          <w:tcPr>
            <w:tcW w:w="1044" w:type="dxa"/>
            <w:tcBorders>
              <w:top w:val="single" w:sz="5" w:space="0" w:color="000000"/>
              <w:left w:val="nil"/>
              <w:bottom w:val="single" w:sz="5" w:space="0" w:color="000000"/>
              <w:right w:val="single" w:sz="8" w:space="0" w:color="000000"/>
            </w:tcBorders>
            <w:shd w:val="clear" w:color="auto" w:fill="92D050"/>
          </w:tcPr>
          <w:p w14:paraId="159C173A"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(1,524,198)</w:t>
            </w:r>
          </w:p>
        </w:tc>
      </w:tr>
      <w:tr w:rsidR="00377F6D" w:rsidRPr="00377F6D" w14:paraId="5B183B3A" w14:textId="77777777" w:rsidTr="003B6331">
        <w:trPr>
          <w:trHeight w:val="155"/>
        </w:trPr>
        <w:tc>
          <w:tcPr>
            <w:tcW w:w="3272" w:type="dxa"/>
            <w:gridSpan w:val="2"/>
            <w:tcBorders>
              <w:top w:val="nil"/>
              <w:left w:val="single" w:sz="8" w:space="0" w:color="000000"/>
              <w:bottom w:val="nil"/>
              <w:right w:val="nil"/>
            </w:tcBorders>
          </w:tcPr>
          <w:p w14:paraId="7F4D6CBD"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0B99E58D" wp14:editId="2A080780">
                      <wp:extent cx="1524" cy="116129"/>
                      <wp:effectExtent l="0" t="0" r="0" b="0"/>
                      <wp:docPr id="5908" name="Group 5908"/>
                      <wp:cNvGraphicFramePr/>
                      <a:graphic xmlns:a="http://schemas.openxmlformats.org/drawingml/2006/main">
                        <a:graphicData uri="http://schemas.microsoft.com/office/word/2010/wordprocessingGroup">
                          <wpg:wgp>
                            <wpg:cNvGrpSpPr/>
                            <wpg:grpSpPr>
                              <a:xfrm>
                                <a:off x="0" y="0"/>
                                <a:ext cx="1524" cy="116129"/>
                                <a:chOff x="0" y="0"/>
                                <a:chExt cx="1524" cy="116129"/>
                              </a:xfrm>
                            </wpg:grpSpPr>
                            <wps:wsp>
                              <wps:cNvPr id="253" name="Shape 253"/>
                              <wps:cNvSpPr/>
                              <wps:spPr>
                                <a:xfrm>
                                  <a:off x="762" y="686"/>
                                  <a:ext cx="0" cy="114681"/>
                                </a:xfrm>
                                <a:custGeom>
                                  <a:avLst/>
                                  <a:gdLst/>
                                  <a:ahLst/>
                                  <a:cxnLst/>
                                  <a:rect l="0" t="0" r="0" b="0"/>
                                  <a:pathLst>
                                    <a:path h="114681">
                                      <a:moveTo>
                                        <a:pt x="0" y="0"/>
                                      </a:moveTo>
                                      <a:lnTo>
                                        <a:pt x="0" y="114681"/>
                                      </a:lnTo>
                                    </a:path>
                                  </a:pathLst>
                                </a:custGeom>
                                <a:noFill/>
                                <a:ln w="1778" cap="sq" cmpd="sng" algn="ctr">
                                  <a:solidFill>
                                    <a:srgbClr val="000000"/>
                                  </a:solidFill>
                                  <a:prstDash val="solid"/>
                                  <a:round/>
                                </a:ln>
                                <a:effectLst/>
                              </wps:spPr>
                              <wps:bodyPr/>
                            </wps:wsp>
                            <wps:wsp>
                              <wps:cNvPr id="7476" name="Shape 7476"/>
                              <wps:cNvSpPr/>
                              <wps:spPr>
                                <a:xfrm>
                                  <a:off x="0" y="0"/>
                                  <a:ext cx="9144" cy="116129"/>
                                </a:xfrm>
                                <a:custGeom>
                                  <a:avLst/>
                                  <a:gdLst/>
                                  <a:ahLst/>
                                  <a:cxnLst/>
                                  <a:rect l="0" t="0" r="0" b="0"/>
                                  <a:pathLst>
                                    <a:path w="9144" h="116129">
                                      <a:moveTo>
                                        <a:pt x="0" y="0"/>
                                      </a:moveTo>
                                      <a:lnTo>
                                        <a:pt x="9144" y="0"/>
                                      </a:lnTo>
                                      <a:lnTo>
                                        <a:pt x="9144" y="116129"/>
                                      </a:lnTo>
                                      <a:lnTo>
                                        <a:pt x="0" y="116129"/>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7C03F083">
                    <v:group id="Group 5908" style="width:.1pt;height:9.15pt;mso-position-horizontal-relative:char;mso-position-vertical-relative:line" coordsize="1524,116129" o:spid="_x0000_s1026" w14:anchorId="4EE55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">
                      <v:shape id="Shape 253" style="position:absolute;left:762;top:686;width:0;height:114681;visibility:visible;mso-wrap-style:square;v-text-anchor:top" coordsize="0,114681" o:spid="_x0000_s1027" filled="f" strokeweight=".14pt" path="m,l,1146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">
                        <v:stroke endcap="square"/>
                        <v:path textboxrect="0,0,0,114681" arrowok="t"/>
                      </v:shape>
                      <v:shape id="Shape 7476" style="position:absolute;width:9144;height:116129;visibility:visible;mso-wrap-style:square;v-text-anchor:top" coordsize="9144,116129" o:spid="_x0000_s1028" fillcolor="black" stroked="f" strokeweight="0" path="m,l9144,r,116129l,116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">
                        <v:stroke endcap="square"/>
                        <v:path textboxrect="0,0,9144,116129"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5851926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4C69A00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0B2D120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6E29FC2" w14:textId="77777777" w:rsidTr="003B6331">
        <w:trPr>
          <w:trHeight w:val="155"/>
        </w:trPr>
        <w:tc>
          <w:tcPr>
            <w:tcW w:w="3272" w:type="dxa"/>
            <w:gridSpan w:val="2"/>
            <w:tcBorders>
              <w:top w:val="nil"/>
              <w:left w:val="single" w:sz="8" w:space="0" w:color="000000"/>
              <w:bottom w:val="nil"/>
              <w:right w:val="nil"/>
            </w:tcBorders>
            <w:shd w:val="clear" w:color="auto" w:fill="D9D9D9"/>
          </w:tcPr>
          <w:p w14:paraId="4BA506DF"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 xml:space="preserve">TOTAL CAPITAL </w:t>
            </w:r>
          </w:p>
        </w:tc>
        <w:tc>
          <w:tcPr>
            <w:tcW w:w="1635" w:type="dxa"/>
            <w:gridSpan w:val="2"/>
            <w:tcBorders>
              <w:top w:val="single" w:sz="5" w:space="0" w:color="000000"/>
              <w:left w:val="nil"/>
              <w:bottom w:val="single" w:sz="5" w:space="0" w:color="000000"/>
              <w:right w:val="nil"/>
            </w:tcBorders>
            <w:shd w:val="clear" w:color="auto" w:fill="FFFF00"/>
          </w:tcPr>
          <w:p w14:paraId="15057AF2"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(9,608,231)</w:t>
            </w:r>
          </w:p>
        </w:tc>
        <w:tc>
          <w:tcPr>
            <w:tcW w:w="3278" w:type="dxa"/>
            <w:gridSpan w:val="4"/>
            <w:tcBorders>
              <w:top w:val="single" w:sz="5" w:space="0" w:color="000000"/>
              <w:left w:val="nil"/>
              <w:bottom w:val="single" w:sz="5" w:space="0" w:color="000000"/>
              <w:right w:val="nil"/>
            </w:tcBorders>
            <w:shd w:val="clear" w:color="auto" w:fill="92D050"/>
          </w:tcPr>
          <w:p w14:paraId="0E4A58E7" w14:textId="77777777" w:rsidR="00377F6D" w:rsidRPr="00377F6D" w:rsidRDefault="00377F6D" w:rsidP="00377F6D">
            <w:pPr>
              <w:tabs>
                <w:tab w:val="center" w:pos="912"/>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(10,947,880)</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6,459,352</w:t>
            </w:r>
          </w:p>
        </w:tc>
        <w:tc>
          <w:tcPr>
            <w:tcW w:w="1044" w:type="dxa"/>
            <w:tcBorders>
              <w:top w:val="single" w:sz="5" w:space="0" w:color="000000"/>
              <w:left w:val="nil"/>
              <w:bottom w:val="single" w:sz="5" w:space="0" w:color="000000"/>
              <w:right w:val="single" w:sz="8" w:space="0" w:color="000000"/>
            </w:tcBorders>
            <w:shd w:val="clear" w:color="auto" w:fill="92D050"/>
          </w:tcPr>
          <w:p w14:paraId="5541583B"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(14,096,759)</w:t>
            </w:r>
          </w:p>
        </w:tc>
      </w:tr>
      <w:tr w:rsidR="00377F6D" w:rsidRPr="00377F6D" w14:paraId="36E7B5A0" w14:textId="77777777" w:rsidTr="003B6331">
        <w:trPr>
          <w:trHeight w:val="155"/>
        </w:trPr>
        <w:tc>
          <w:tcPr>
            <w:tcW w:w="3272" w:type="dxa"/>
            <w:gridSpan w:val="2"/>
            <w:tcBorders>
              <w:top w:val="nil"/>
              <w:left w:val="single" w:sz="8" w:space="0" w:color="000000"/>
              <w:bottom w:val="nil"/>
              <w:right w:val="nil"/>
            </w:tcBorders>
          </w:tcPr>
          <w:p w14:paraId="7F17A486"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11147299" wp14:editId="587D1ACB">
                      <wp:extent cx="1524" cy="115824"/>
                      <wp:effectExtent l="0" t="0" r="0" b="0"/>
                      <wp:docPr id="5954" name="Group 5954"/>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5" name="Shape 255"/>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8" name="Shape 7478"/>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6D538643">
                    <v:group id="Group 5954" style="width:.1pt;height:9.1pt;mso-position-horizontal-relative:char;mso-position-vertical-relative:line" coordsize="1524,115824" o:spid="_x0000_s1026" w14:anchorId="1DF2F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">
                      <v:shape id="Shape 255"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">
                        <v:stroke endcap="square"/>
                        <v:path textboxrect="0,0,0,114300" arrowok="t"/>
                      </v:shape>
                      <v:shape id="Shape 7478"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vAlign w:val="bottom"/>
          </w:tcPr>
          <w:p w14:paraId="490F9AB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76AF705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bottom"/>
          </w:tcPr>
          <w:p w14:paraId="437692B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4914C51" w14:textId="77777777" w:rsidTr="003B6331">
        <w:trPr>
          <w:trHeight w:val="155"/>
        </w:trPr>
        <w:tc>
          <w:tcPr>
            <w:tcW w:w="3272" w:type="dxa"/>
            <w:gridSpan w:val="2"/>
            <w:tcBorders>
              <w:top w:val="nil"/>
              <w:left w:val="single" w:sz="8" w:space="0" w:color="000000"/>
              <w:bottom w:val="nil"/>
              <w:right w:val="nil"/>
            </w:tcBorders>
            <w:shd w:val="clear" w:color="auto" w:fill="D9D9D9"/>
          </w:tcPr>
          <w:p w14:paraId="722F7C9C"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THIRD LEVEL GRANTS</w:t>
            </w:r>
          </w:p>
        </w:tc>
        <w:tc>
          <w:tcPr>
            <w:tcW w:w="1635" w:type="dxa"/>
            <w:gridSpan w:val="2"/>
            <w:tcBorders>
              <w:top w:val="single" w:sz="5" w:space="0" w:color="000000"/>
              <w:left w:val="nil"/>
              <w:bottom w:val="single" w:sz="5" w:space="0" w:color="000000"/>
              <w:right w:val="nil"/>
            </w:tcBorders>
            <w:shd w:val="clear" w:color="auto" w:fill="FFFF00"/>
          </w:tcPr>
          <w:p w14:paraId="22CC636F" w14:textId="77777777" w:rsidR="00377F6D" w:rsidRPr="00377F6D" w:rsidRDefault="00377F6D" w:rsidP="00377F6D">
            <w:pPr>
              <w:spacing w:line="259" w:lineRule="auto"/>
              <w:ind w:right="70"/>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(171,666)</w:t>
            </w:r>
          </w:p>
        </w:tc>
        <w:tc>
          <w:tcPr>
            <w:tcW w:w="3278" w:type="dxa"/>
            <w:gridSpan w:val="4"/>
            <w:tcBorders>
              <w:top w:val="single" w:sz="5" w:space="0" w:color="000000"/>
              <w:left w:val="nil"/>
              <w:bottom w:val="single" w:sz="5" w:space="0" w:color="000000"/>
              <w:right w:val="nil"/>
            </w:tcBorders>
            <w:shd w:val="clear" w:color="auto" w:fill="92D050"/>
          </w:tcPr>
          <w:p w14:paraId="160F6F6B" w14:textId="77777777" w:rsidR="00377F6D" w:rsidRPr="00377F6D" w:rsidRDefault="00377F6D" w:rsidP="00377F6D">
            <w:pPr>
              <w:tabs>
                <w:tab w:val="center" w:pos="576"/>
                <w:tab w:val="center" w:pos="2708"/>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000000"/>
                <w:sz w:val="14"/>
                <w:szCs w:val="22"/>
                <w:lang w:val="en-IE" w:eastAsia="en-IE"/>
              </w:rPr>
              <w:t xml:space="preserve">                                 -</w:t>
            </w:r>
            <w:r w:rsidRPr="00377F6D">
              <w:rPr>
                <w:rFonts w:ascii="Calibri" w:eastAsia="Calibri" w:hAnsi="Calibri" w:cs="Calibri"/>
                <w:b/>
                <w:color w:val="000000"/>
                <w:sz w:val="14"/>
                <w:szCs w:val="22"/>
                <w:lang w:val="en-IE" w:eastAsia="en-IE"/>
              </w:rPr>
              <w:tab/>
              <w:t xml:space="preserve">                                  -</w:t>
            </w:r>
          </w:p>
        </w:tc>
        <w:tc>
          <w:tcPr>
            <w:tcW w:w="1044" w:type="dxa"/>
            <w:tcBorders>
              <w:top w:val="single" w:sz="5" w:space="0" w:color="000000"/>
              <w:left w:val="nil"/>
              <w:bottom w:val="single" w:sz="5" w:space="0" w:color="000000"/>
              <w:right w:val="single" w:sz="8" w:space="0" w:color="000000"/>
            </w:tcBorders>
            <w:shd w:val="clear" w:color="auto" w:fill="92D050"/>
          </w:tcPr>
          <w:p w14:paraId="69322A65"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(171,666)</w:t>
            </w:r>
          </w:p>
        </w:tc>
      </w:tr>
      <w:tr w:rsidR="00377F6D" w:rsidRPr="00377F6D" w14:paraId="13AECFC6" w14:textId="77777777" w:rsidTr="003B6331">
        <w:trPr>
          <w:trHeight w:val="155"/>
        </w:trPr>
        <w:tc>
          <w:tcPr>
            <w:tcW w:w="3272" w:type="dxa"/>
            <w:gridSpan w:val="2"/>
            <w:tcBorders>
              <w:top w:val="nil"/>
              <w:left w:val="single" w:sz="8" w:space="0" w:color="000000"/>
              <w:bottom w:val="nil"/>
              <w:right w:val="nil"/>
            </w:tcBorders>
          </w:tcPr>
          <w:p w14:paraId="1529A149"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5279B4F6" wp14:editId="22202BB1">
                      <wp:extent cx="1524" cy="115824"/>
                      <wp:effectExtent l="0" t="0" r="0" b="0"/>
                      <wp:docPr id="6000" name="Group 6000"/>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7" name="Shape 257"/>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0" name="Shape 7480"/>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082D279C">
                    <v:group id="Group 6000" style="width:.1pt;height:9.1pt;mso-position-horizontal-relative:char;mso-position-vertical-relative:line" coordsize="1524,115824" o:spid="_x0000_s1026" w14:anchorId="7DD3A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">
                      <v:shape id="Shape 257"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">
                        <v:stroke endcap="square"/>
                        <v:path textboxrect="0,0,0,114300" arrowok="t"/>
                      </v:shape>
                      <v:shape id="Shape 7480"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791D298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6ECF599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center"/>
          </w:tcPr>
          <w:p w14:paraId="23ABDFA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289F44A8" w14:textId="77777777" w:rsidTr="003B6331">
        <w:trPr>
          <w:trHeight w:val="155"/>
        </w:trPr>
        <w:tc>
          <w:tcPr>
            <w:tcW w:w="3272" w:type="dxa"/>
            <w:gridSpan w:val="2"/>
            <w:tcBorders>
              <w:top w:val="nil"/>
              <w:left w:val="single" w:sz="8" w:space="0" w:color="000000"/>
              <w:bottom w:val="nil"/>
              <w:right w:val="nil"/>
            </w:tcBorders>
            <w:shd w:val="clear" w:color="auto" w:fill="D9D9D9"/>
          </w:tcPr>
          <w:p w14:paraId="34659FD2"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 xml:space="preserve">TOTAL NON-MAIN SCHEME </w:t>
            </w:r>
          </w:p>
        </w:tc>
        <w:tc>
          <w:tcPr>
            <w:tcW w:w="1635" w:type="dxa"/>
            <w:gridSpan w:val="2"/>
            <w:tcBorders>
              <w:top w:val="single" w:sz="5" w:space="0" w:color="000000"/>
              <w:left w:val="nil"/>
              <w:bottom w:val="single" w:sz="5" w:space="0" w:color="000000"/>
              <w:right w:val="nil"/>
            </w:tcBorders>
            <w:shd w:val="clear" w:color="auto" w:fill="FFFF00"/>
          </w:tcPr>
          <w:p w14:paraId="39B0FA4E"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(3,112,051)</w:t>
            </w:r>
          </w:p>
        </w:tc>
        <w:tc>
          <w:tcPr>
            <w:tcW w:w="3278" w:type="dxa"/>
            <w:gridSpan w:val="4"/>
            <w:tcBorders>
              <w:top w:val="single" w:sz="5" w:space="0" w:color="000000"/>
              <w:left w:val="nil"/>
              <w:bottom w:val="single" w:sz="5" w:space="0" w:color="000000"/>
              <w:right w:val="nil"/>
            </w:tcBorders>
            <w:shd w:val="clear" w:color="auto" w:fill="92D050"/>
          </w:tcPr>
          <w:p w14:paraId="557F52F5" w14:textId="77777777" w:rsidR="00377F6D" w:rsidRPr="00377F6D" w:rsidRDefault="00377F6D" w:rsidP="00377F6D">
            <w:pPr>
              <w:tabs>
                <w:tab w:val="center" w:pos="912"/>
                <w:tab w:val="center" w:pos="2779"/>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(26,130,989)</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26,004,069</w:t>
            </w:r>
          </w:p>
        </w:tc>
        <w:tc>
          <w:tcPr>
            <w:tcW w:w="1044" w:type="dxa"/>
            <w:tcBorders>
              <w:top w:val="single" w:sz="5" w:space="0" w:color="000000"/>
              <w:left w:val="nil"/>
              <w:bottom w:val="single" w:sz="5" w:space="0" w:color="000000"/>
              <w:right w:val="single" w:sz="8" w:space="0" w:color="000000"/>
            </w:tcBorders>
            <w:shd w:val="clear" w:color="auto" w:fill="92D050"/>
          </w:tcPr>
          <w:p w14:paraId="109E6BEE"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(3,238,971)</w:t>
            </w:r>
          </w:p>
        </w:tc>
      </w:tr>
      <w:tr w:rsidR="00377F6D" w:rsidRPr="00377F6D" w14:paraId="678456C4" w14:textId="77777777" w:rsidTr="003B6331">
        <w:trPr>
          <w:trHeight w:val="155"/>
        </w:trPr>
        <w:tc>
          <w:tcPr>
            <w:tcW w:w="3272" w:type="dxa"/>
            <w:gridSpan w:val="2"/>
            <w:tcBorders>
              <w:top w:val="nil"/>
              <w:left w:val="single" w:sz="8" w:space="0" w:color="000000"/>
              <w:bottom w:val="nil"/>
              <w:right w:val="nil"/>
            </w:tcBorders>
          </w:tcPr>
          <w:p w14:paraId="0119A78B"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4738F579" wp14:editId="6F2E0A6E">
                      <wp:extent cx="1524" cy="115824"/>
                      <wp:effectExtent l="0" t="0" r="0" b="0"/>
                      <wp:docPr id="6046" name="Group 6046"/>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9" name="Shape 259"/>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2" name="Shape 7482"/>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5ABA6430">
                    <v:group id="Group 6046" style="width:.1pt;height:9.1pt;mso-position-horizontal-relative:char;mso-position-vertical-relative:line" coordsize="1524,115824" o:spid="_x0000_s1026" w14:anchorId="758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">
                      <v:shape id="Shape 259"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">
                        <v:stroke endcap="square"/>
                        <v:path textboxrect="0,0,0,114300" arrowok="t"/>
                      </v:shape>
                      <v:shape id="Shape 7482"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503D300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5669312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1C90511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05AC08A" w14:textId="77777777" w:rsidTr="003B6331">
        <w:trPr>
          <w:trHeight w:val="155"/>
        </w:trPr>
        <w:tc>
          <w:tcPr>
            <w:tcW w:w="3272" w:type="dxa"/>
            <w:gridSpan w:val="2"/>
            <w:tcBorders>
              <w:top w:val="nil"/>
              <w:left w:val="single" w:sz="8" w:space="0" w:color="000000"/>
              <w:bottom w:val="nil"/>
              <w:right w:val="nil"/>
            </w:tcBorders>
            <w:shd w:val="clear" w:color="auto" w:fill="D9D9D9"/>
          </w:tcPr>
          <w:p w14:paraId="5B0194DD"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TRAINING CENTRES</w:t>
            </w:r>
          </w:p>
        </w:tc>
        <w:tc>
          <w:tcPr>
            <w:tcW w:w="1635" w:type="dxa"/>
            <w:gridSpan w:val="2"/>
            <w:tcBorders>
              <w:top w:val="single" w:sz="5" w:space="0" w:color="000000"/>
              <w:left w:val="nil"/>
              <w:bottom w:val="single" w:sz="5" w:space="0" w:color="000000"/>
              <w:right w:val="nil"/>
            </w:tcBorders>
            <w:shd w:val="clear" w:color="auto" w:fill="FFFF00"/>
          </w:tcPr>
          <w:p w14:paraId="66B8BF32"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(8,011,814)</w:t>
            </w:r>
          </w:p>
        </w:tc>
        <w:tc>
          <w:tcPr>
            <w:tcW w:w="3278" w:type="dxa"/>
            <w:gridSpan w:val="4"/>
            <w:tcBorders>
              <w:top w:val="single" w:sz="5" w:space="0" w:color="000000"/>
              <w:left w:val="nil"/>
              <w:bottom w:val="single" w:sz="5" w:space="0" w:color="000000"/>
              <w:right w:val="nil"/>
            </w:tcBorders>
            <w:shd w:val="clear" w:color="auto" w:fill="92D050"/>
          </w:tcPr>
          <w:p w14:paraId="588BC3FE" w14:textId="77777777" w:rsidR="00377F6D" w:rsidRPr="00377F6D" w:rsidRDefault="00377F6D" w:rsidP="00377F6D">
            <w:pPr>
              <w:tabs>
                <w:tab w:val="center" w:pos="912"/>
                <w:tab w:val="center" w:pos="2779"/>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(25,432,898)</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19,363,756</w:t>
            </w:r>
          </w:p>
        </w:tc>
        <w:tc>
          <w:tcPr>
            <w:tcW w:w="1044" w:type="dxa"/>
            <w:tcBorders>
              <w:top w:val="single" w:sz="5" w:space="0" w:color="000000"/>
              <w:left w:val="nil"/>
              <w:bottom w:val="single" w:sz="5" w:space="0" w:color="000000"/>
              <w:right w:val="single" w:sz="8" w:space="0" w:color="000000"/>
            </w:tcBorders>
            <w:shd w:val="clear" w:color="auto" w:fill="92D050"/>
          </w:tcPr>
          <w:p w14:paraId="04EAD785"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(14,080,956)</w:t>
            </w:r>
          </w:p>
        </w:tc>
      </w:tr>
      <w:tr w:rsidR="00377F6D" w:rsidRPr="00377F6D" w14:paraId="033B4C28" w14:textId="77777777" w:rsidTr="003B6331">
        <w:trPr>
          <w:trHeight w:val="155"/>
        </w:trPr>
        <w:tc>
          <w:tcPr>
            <w:tcW w:w="3272" w:type="dxa"/>
            <w:gridSpan w:val="2"/>
            <w:tcBorders>
              <w:top w:val="nil"/>
              <w:left w:val="single" w:sz="8" w:space="0" w:color="000000"/>
              <w:bottom w:val="nil"/>
              <w:right w:val="nil"/>
            </w:tcBorders>
          </w:tcPr>
          <w:p w14:paraId="749942F3"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5453183E" wp14:editId="12D5ED26">
                      <wp:extent cx="1524" cy="115824"/>
                      <wp:effectExtent l="0" t="0" r="0" b="0"/>
                      <wp:docPr id="6092" name="Group 6092"/>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61" name="Shape 261"/>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4" name="Shape 7484"/>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41884149">
                    <v:group id="Group 6092" style="width:.1pt;height:9.1pt;mso-position-horizontal-relative:char;mso-position-vertical-relative:line" coordsize="1524,115824" o:spid="_x0000_s1026" w14:anchorId="129AE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">
                      <v:shape id="Shape 261"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">
                        <v:stroke endcap="square"/>
                        <v:path textboxrect="0,0,0,114300" arrowok="t"/>
                      </v:shape>
                      <v:shape id="Shape 7484"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36AA55C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3FAA2DC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bottom"/>
          </w:tcPr>
          <w:p w14:paraId="7EAB0DB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50C04E21" w14:textId="77777777" w:rsidTr="003B6331">
        <w:trPr>
          <w:trHeight w:val="155"/>
        </w:trPr>
        <w:tc>
          <w:tcPr>
            <w:tcW w:w="3272" w:type="dxa"/>
            <w:gridSpan w:val="2"/>
            <w:tcBorders>
              <w:top w:val="nil"/>
              <w:left w:val="single" w:sz="8" w:space="0" w:color="000000"/>
              <w:bottom w:val="nil"/>
              <w:right w:val="nil"/>
            </w:tcBorders>
            <w:shd w:val="clear" w:color="auto" w:fill="D9D9D9"/>
          </w:tcPr>
          <w:p w14:paraId="14E54013"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YOUTH SERVICES</w:t>
            </w:r>
          </w:p>
        </w:tc>
        <w:tc>
          <w:tcPr>
            <w:tcW w:w="1635" w:type="dxa"/>
            <w:gridSpan w:val="2"/>
            <w:tcBorders>
              <w:top w:val="single" w:sz="5" w:space="0" w:color="000000"/>
              <w:left w:val="nil"/>
              <w:bottom w:val="single" w:sz="5" w:space="0" w:color="000000"/>
              <w:right w:val="nil"/>
            </w:tcBorders>
            <w:shd w:val="clear" w:color="auto" w:fill="FFFF00"/>
          </w:tcPr>
          <w:p w14:paraId="39D7CC75"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(1,222,537)</w:t>
            </w:r>
          </w:p>
        </w:tc>
        <w:tc>
          <w:tcPr>
            <w:tcW w:w="3278" w:type="dxa"/>
            <w:gridSpan w:val="4"/>
            <w:tcBorders>
              <w:top w:val="single" w:sz="5" w:space="0" w:color="000000"/>
              <w:left w:val="nil"/>
              <w:bottom w:val="single" w:sz="5" w:space="0" w:color="000000"/>
              <w:right w:val="nil"/>
            </w:tcBorders>
            <w:shd w:val="clear" w:color="auto" w:fill="92D050"/>
          </w:tcPr>
          <w:p w14:paraId="26CB6DC9"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(7,772,309)</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6,158,817</w:t>
            </w:r>
          </w:p>
        </w:tc>
        <w:tc>
          <w:tcPr>
            <w:tcW w:w="1044" w:type="dxa"/>
            <w:tcBorders>
              <w:top w:val="single" w:sz="5" w:space="0" w:color="000000"/>
              <w:left w:val="nil"/>
              <w:bottom w:val="single" w:sz="5" w:space="0" w:color="000000"/>
              <w:right w:val="single" w:sz="8" w:space="0" w:color="000000"/>
            </w:tcBorders>
            <w:shd w:val="clear" w:color="auto" w:fill="92D050"/>
          </w:tcPr>
          <w:p w14:paraId="653F8438"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(2,836,029)</w:t>
            </w:r>
          </w:p>
        </w:tc>
      </w:tr>
      <w:tr w:rsidR="00377F6D" w:rsidRPr="00377F6D" w14:paraId="28A33E8D" w14:textId="77777777" w:rsidTr="003B6331">
        <w:trPr>
          <w:trHeight w:val="155"/>
        </w:trPr>
        <w:tc>
          <w:tcPr>
            <w:tcW w:w="3272" w:type="dxa"/>
            <w:gridSpan w:val="2"/>
            <w:tcBorders>
              <w:top w:val="nil"/>
              <w:left w:val="single" w:sz="8" w:space="0" w:color="000000"/>
              <w:bottom w:val="nil"/>
              <w:right w:val="nil"/>
            </w:tcBorders>
          </w:tcPr>
          <w:p w14:paraId="7C823681"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33F7907D" wp14:editId="3B6EE267">
                      <wp:extent cx="1524" cy="115824"/>
                      <wp:effectExtent l="0" t="0" r="0" b="0"/>
                      <wp:docPr id="6138" name="Group 6138"/>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63" name="Shape 263"/>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6" name="Shape 7486"/>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0D718617">
                    <v:group id="Group 6138" style="width:.1pt;height:9.1pt;mso-position-horizontal-relative:char;mso-position-vertical-relative:line" coordsize="1524,115824" o:spid="_x0000_s1026" w14:anchorId="66C0B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">
                      <v:shape id="Shape 263" style="position:absolute;left:762;top:762;width:0;height:114300;visibility:visible;mso-wrap-style:square;v-text-anchor:top" coordsize="0,114300" o:spid="_x0000_s1027" filled="f" strokeweight=".14pt" path="m,l,1143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">
                        <v:stroke endcap="square"/>
                        <v:path textboxrect="0,0,0,114300" arrowok="t"/>
                      </v:shape>
                      <v:shape id="Shape 7486" style="position:absolute;width:9144;height:115824;visibility:visible;mso-wrap-style:square;v-text-anchor:top" coordsize="9144,115824" o:spid="_x0000_s1028" fillcolor="black" stroked="f" strokeweight="0" path="m,l9144,r,115824l,1158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">
                        <v:stroke endcap="square"/>
                        <v:path textboxrect="0,0,9144,115824"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2A71EFF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7010CA4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4F2DBC7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14BF0C11" w14:textId="77777777" w:rsidTr="003B6331">
        <w:trPr>
          <w:trHeight w:val="155"/>
        </w:trPr>
        <w:tc>
          <w:tcPr>
            <w:tcW w:w="3272" w:type="dxa"/>
            <w:gridSpan w:val="2"/>
            <w:tcBorders>
              <w:top w:val="nil"/>
              <w:left w:val="single" w:sz="8" w:space="0" w:color="000000"/>
              <w:bottom w:val="nil"/>
              <w:right w:val="nil"/>
            </w:tcBorders>
            <w:shd w:val="clear" w:color="auto" w:fill="D9D9D9"/>
          </w:tcPr>
          <w:p w14:paraId="19A37899"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AGENCY</w:t>
            </w:r>
          </w:p>
        </w:tc>
        <w:tc>
          <w:tcPr>
            <w:tcW w:w="1635" w:type="dxa"/>
            <w:gridSpan w:val="2"/>
            <w:tcBorders>
              <w:top w:val="single" w:sz="5" w:space="0" w:color="000000"/>
              <w:left w:val="nil"/>
              <w:bottom w:val="single" w:sz="5" w:space="0" w:color="000000"/>
              <w:right w:val="nil"/>
            </w:tcBorders>
            <w:shd w:val="clear" w:color="auto" w:fill="FFFF00"/>
          </w:tcPr>
          <w:p w14:paraId="2F564319" w14:textId="77777777" w:rsidR="00377F6D" w:rsidRPr="00377F6D" w:rsidRDefault="00377F6D" w:rsidP="00377F6D">
            <w:pPr>
              <w:spacing w:line="259" w:lineRule="auto"/>
              <w:ind w:right="70"/>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(907,157)</w:t>
            </w:r>
          </w:p>
        </w:tc>
        <w:tc>
          <w:tcPr>
            <w:tcW w:w="3278" w:type="dxa"/>
            <w:gridSpan w:val="4"/>
            <w:tcBorders>
              <w:top w:val="single" w:sz="5" w:space="0" w:color="000000"/>
              <w:left w:val="nil"/>
              <w:bottom w:val="single" w:sz="5" w:space="0" w:color="000000"/>
              <w:right w:val="nil"/>
            </w:tcBorders>
            <w:shd w:val="clear" w:color="auto" w:fill="92D050"/>
          </w:tcPr>
          <w:p w14:paraId="1B58F4CB"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(2,085,087)</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2,599,346</w:t>
            </w:r>
          </w:p>
        </w:tc>
        <w:tc>
          <w:tcPr>
            <w:tcW w:w="1044" w:type="dxa"/>
            <w:tcBorders>
              <w:top w:val="single" w:sz="5" w:space="0" w:color="000000"/>
              <w:left w:val="nil"/>
              <w:bottom w:val="single" w:sz="5" w:space="0" w:color="000000"/>
              <w:right w:val="single" w:sz="8" w:space="0" w:color="000000"/>
            </w:tcBorders>
            <w:shd w:val="clear" w:color="auto" w:fill="92D050"/>
          </w:tcPr>
          <w:p w14:paraId="3EB3DA00"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(392,898)</w:t>
            </w:r>
          </w:p>
        </w:tc>
      </w:tr>
      <w:tr w:rsidR="00377F6D" w:rsidRPr="00377F6D" w14:paraId="5D6B5ECE" w14:textId="77777777" w:rsidTr="007A151E">
        <w:trPr>
          <w:trHeight w:val="264"/>
        </w:trPr>
        <w:tc>
          <w:tcPr>
            <w:tcW w:w="3272" w:type="dxa"/>
            <w:gridSpan w:val="2"/>
            <w:tcBorders>
              <w:top w:val="nil"/>
              <w:left w:val="single" w:sz="8" w:space="0" w:color="000000"/>
              <w:bottom w:val="nil"/>
              <w:right w:val="nil"/>
            </w:tcBorders>
          </w:tcPr>
          <w:p w14:paraId="003EA865"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rFonts w:ascii="Calibri" w:eastAsia="Calibri" w:hAnsi="Calibri" w:cs="Calibri"/>
                <w:noProof/>
                <w:color w:val="000000"/>
                <w:sz w:val="22"/>
                <w:szCs w:val="22"/>
                <w:lang w:val="en-IE" w:eastAsia="en-IE"/>
              </w:rPr>
              <mc:AlternateContent>
                <mc:Choice Requires="wpg">
                  <w:drawing>
                    <wp:inline distT="0" distB="0" distL="0" distR="0" wp14:anchorId="27F05ED7" wp14:editId="4B731447">
                      <wp:extent cx="1524" cy="116129"/>
                      <wp:effectExtent l="0" t="0" r="0" b="0"/>
                      <wp:docPr id="6184" name="Group 6184"/>
                      <wp:cNvGraphicFramePr/>
                      <a:graphic xmlns:a="http://schemas.openxmlformats.org/drawingml/2006/main">
                        <a:graphicData uri="http://schemas.microsoft.com/office/word/2010/wordprocessingGroup">
                          <wpg:wgp>
                            <wpg:cNvGrpSpPr/>
                            <wpg:grpSpPr>
                              <a:xfrm>
                                <a:off x="0" y="0"/>
                                <a:ext cx="1524" cy="116129"/>
                                <a:chOff x="0" y="0"/>
                                <a:chExt cx="1524" cy="116129"/>
                              </a:xfrm>
                            </wpg:grpSpPr>
                            <wps:wsp>
                              <wps:cNvPr id="265" name="Shape 265"/>
                              <wps:cNvSpPr/>
                              <wps:spPr>
                                <a:xfrm>
                                  <a:off x="762" y="813"/>
                                  <a:ext cx="0" cy="114554"/>
                                </a:xfrm>
                                <a:custGeom>
                                  <a:avLst/>
                                  <a:gdLst/>
                                  <a:ahLst/>
                                  <a:cxnLst/>
                                  <a:rect l="0" t="0" r="0" b="0"/>
                                  <a:pathLst>
                                    <a:path h="114554">
                                      <a:moveTo>
                                        <a:pt x="0" y="0"/>
                                      </a:moveTo>
                                      <a:lnTo>
                                        <a:pt x="0" y="114554"/>
                                      </a:lnTo>
                                    </a:path>
                                  </a:pathLst>
                                </a:custGeom>
                                <a:noFill/>
                                <a:ln w="1778" cap="sq" cmpd="sng" algn="ctr">
                                  <a:solidFill>
                                    <a:srgbClr val="000000"/>
                                  </a:solidFill>
                                  <a:prstDash val="solid"/>
                                  <a:round/>
                                </a:ln>
                                <a:effectLst/>
                              </wps:spPr>
                              <wps:bodyPr/>
                            </wps:wsp>
                            <wps:wsp>
                              <wps:cNvPr id="7488" name="Shape 7488"/>
                              <wps:cNvSpPr/>
                              <wps:spPr>
                                <a:xfrm>
                                  <a:off x="0" y="0"/>
                                  <a:ext cx="9144" cy="116129"/>
                                </a:xfrm>
                                <a:custGeom>
                                  <a:avLst/>
                                  <a:gdLst/>
                                  <a:ahLst/>
                                  <a:cxnLst/>
                                  <a:rect l="0" t="0" r="0" b="0"/>
                                  <a:pathLst>
                                    <a:path w="9144" h="116129">
                                      <a:moveTo>
                                        <a:pt x="0" y="0"/>
                                      </a:moveTo>
                                      <a:lnTo>
                                        <a:pt x="9144" y="0"/>
                                      </a:lnTo>
                                      <a:lnTo>
                                        <a:pt x="9144" y="116129"/>
                                      </a:lnTo>
                                      <a:lnTo>
                                        <a:pt x="0" y="116129"/>
                                      </a:lnTo>
                                      <a:lnTo>
                                        <a:pt x="0" y="0"/>
                                      </a:lnTo>
                                    </a:path>
                                  </a:pathLst>
                                </a:custGeom>
                                <a:solidFill>
                                  <a:srgbClr val="000000"/>
                                </a:solidFill>
                                <a:ln w="0" cap="sq">
                                  <a:noFill/>
                                  <a:round/>
                                </a:ln>
                                <a:effectLst/>
                              </wps:spPr>
                              <wps:bodyPr/>
                            </wps:wsp>
                          </wpg:wgp>
                        </a:graphicData>
                      </a:graphic>
                    </wp:inline>
                  </w:drawing>
                </mc:Choice>
                <mc:Fallback xmlns:pic="http://schemas.openxmlformats.org/drawingml/2006/picture" xmlns:a="http://schemas.openxmlformats.org/drawingml/2006/main">
                  <w:pict w14:anchorId="7FBA0FC7">
                    <v:group id="Group 6184" style="width:.1pt;height:9.15pt;mso-position-horizontal-relative:char;mso-position-vertical-relative:line" coordsize="1524,116129" o:spid="_x0000_s1026" w14:anchorId="06256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">
                      <v:shape id="Shape 265" style="position:absolute;left:762;top:813;width:0;height:114554;visibility:visible;mso-wrap-style:square;v-text-anchor:top" coordsize="0,114554" o:spid="_x0000_s1027" filled="f" strokeweight=".14pt" path="m,l,114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">
                        <v:stroke endcap="square"/>
                        <v:path textboxrect="0,0,0,114554" arrowok="t"/>
                      </v:shape>
                      <v:shape id="Shape 7488" style="position:absolute;width:9144;height:116129;visibility:visible;mso-wrap-style:square;v-text-anchor:top" coordsize="9144,116129" o:spid="_x0000_s1028" fillcolor="black" stroked="f" strokeweight="0" path="m,l9144,r,116129l,116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">
                        <v:stroke endcap="square"/>
                        <v:path textboxrect="0,0,9144,116129" arrowok="t"/>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7ECED15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5F425F6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10530EC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02323DA" w14:textId="77777777" w:rsidTr="003B6331">
        <w:trPr>
          <w:trHeight w:val="155"/>
        </w:trPr>
        <w:tc>
          <w:tcPr>
            <w:tcW w:w="3272" w:type="dxa"/>
            <w:gridSpan w:val="2"/>
            <w:tcBorders>
              <w:top w:val="nil"/>
              <w:left w:val="single" w:sz="8" w:space="0" w:color="000000"/>
              <w:bottom w:val="nil"/>
              <w:right w:val="nil"/>
            </w:tcBorders>
            <w:shd w:val="clear" w:color="auto" w:fill="D9D9D9"/>
          </w:tcPr>
          <w:p w14:paraId="7B20F59A"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TOTAL SELF-FINANCING</w:t>
            </w:r>
          </w:p>
        </w:tc>
        <w:tc>
          <w:tcPr>
            <w:tcW w:w="1635" w:type="dxa"/>
            <w:gridSpan w:val="2"/>
            <w:tcBorders>
              <w:top w:val="single" w:sz="5" w:space="0" w:color="000000"/>
              <w:left w:val="nil"/>
              <w:bottom w:val="single" w:sz="5" w:space="0" w:color="000000"/>
              <w:right w:val="nil"/>
            </w:tcBorders>
            <w:shd w:val="clear" w:color="auto" w:fill="FFFF00"/>
          </w:tcPr>
          <w:p w14:paraId="3A7AFCF2"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(6,860,848)</w:t>
            </w:r>
          </w:p>
        </w:tc>
        <w:tc>
          <w:tcPr>
            <w:tcW w:w="3278" w:type="dxa"/>
            <w:gridSpan w:val="4"/>
            <w:tcBorders>
              <w:top w:val="single" w:sz="5" w:space="0" w:color="000000"/>
              <w:left w:val="nil"/>
              <w:bottom w:val="single" w:sz="5" w:space="0" w:color="000000"/>
              <w:right w:val="nil"/>
            </w:tcBorders>
            <w:shd w:val="clear" w:color="auto" w:fill="92D050"/>
          </w:tcPr>
          <w:p w14:paraId="1B46AE40"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(2,940,192)</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 xml:space="preserve">                     1,841,377</w:t>
            </w:r>
          </w:p>
        </w:tc>
        <w:tc>
          <w:tcPr>
            <w:tcW w:w="1044" w:type="dxa"/>
            <w:tcBorders>
              <w:top w:val="single" w:sz="5" w:space="0" w:color="000000"/>
              <w:left w:val="nil"/>
              <w:bottom w:val="single" w:sz="5" w:space="0" w:color="000000"/>
              <w:right w:val="single" w:sz="8" w:space="0" w:color="000000"/>
            </w:tcBorders>
            <w:shd w:val="clear" w:color="auto" w:fill="92D050"/>
          </w:tcPr>
          <w:p w14:paraId="01979B08"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(7,959,663)</w:t>
            </w:r>
          </w:p>
        </w:tc>
      </w:tr>
      <w:tr w:rsidR="00377F6D" w:rsidRPr="00377F6D" w14:paraId="08AC85EB" w14:textId="77777777" w:rsidTr="003B6331">
        <w:trPr>
          <w:trHeight w:val="155"/>
        </w:trPr>
        <w:tc>
          <w:tcPr>
            <w:tcW w:w="537" w:type="dxa"/>
            <w:tcBorders>
              <w:top w:val="nil"/>
              <w:left w:val="single" w:sz="8" w:space="0" w:color="000000"/>
              <w:bottom w:val="single" w:sz="2" w:space="0" w:color="000000"/>
              <w:right w:val="single" w:sz="2" w:space="0" w:color="000000"/>
            </w:tcBorders>
          </w:tcPr>
          <w:p w14:paraId="4F23208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nil"/>
              <w:left w:val="single" w:sz="2" w:space="0" w:color="000000"/>
              <w:bottom w:val="single" w:sz="2" w:space="0" w:color="000000"/>
              <w:right w:val="nil"/>
            </w:tcBorders>
          </w:tcPr>
          <w:p w14:paraId="11A411E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635" w:type="dxa"/>
            <w:gridSpan w:val="2"/>
            <w:tcBorders>
              <w:top w:val="single" w:sz="5" w:space="0" w:color="000000"/>
              <w:left w:val="nil"/>
              <w:bottom w:val="nil"/>
              <w:right w:val="nil"/>
            </w:tcBorders>
            <w:shd w:val="clear" w:color="auto" w:fill="FFFF00"/>
          </w:tcPr>
          <w:p w14:paraId="5E4FC34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nil"/>
              <w:right w:val="nil"/>
            </w:tcBorders>
            <w:shd w:val="clear" w:color="auto" w:fill="92D050"/>
          </w:tcPr>
          <w:p w14:paraId="3502638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nil"/>
              <w:right w:val="single" w:sz="8" w:space="0" w:color="000000"/>
            </w:tcBorders>
            <w:shd w:val="clear" w:color="auto" w:fill="92D050"/>
          </w:tcPr>
          <w:p w14:paraId="37B07CB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628F8544" w14:textId="77777777" w:rsidTr="007A151E">
        <w:trPr>
          <w:trHeight w:val="131"/>
        </w:trPr>
        <w:tc>
          <w:tcPr>
            <w:tcW w:w="537" w:type="dxa"/>
            <w:tcBorders>
              <w:top w:val="single" w:sz="2" w:space="0" w:color="000000"/>
              <w:left w:val="single" w:sz="8" w:space="0" w:color="000000"/>
              <w:bottom w:val="nil"/>
              <w:right w:val="single" w:sz="2" w:space="0" w:color="000000"/>
            </w:tcBorders>
          </w:tcPr>
          <w:p w14:paraId="5D9A464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nil"/>
              <w:right w:val="nil"/>
            </w:tcBorders>
          </w:tcPr>
          <w:p w14:paraId="0286538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635" w:type="dxa"/>
            <w:gridSpan w:val="2"/>
            <w:tcBorders>
              <w:top w:val="nil"/>
              <w:left w:val="nil"/>
              <w:bottom w:val="single" w:sz="5" w:space="0" w:color="000000"/>
              <w:right w:val="nil"/>
            </w:tcBorders>
            <w:shd w:val="clear" w:color="auto" w:fill="FFFF00"/>
          </w:tcPr>
          <w:p w14:paraId="763F3E0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nil"/>
              <w:left w:val="nil"/>
              <w:bottom w:val="single" w:sz="5" w:space="0" w:color="000000"/>
              <w:right w:val="nil"/>
            </w:tcBorders>
            <w:shd w:val="clear" w:color="auto" w:fill="92D050"/>
          </w:tcPr>
          <w:p w14:paraId="733C7B0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nil"/>
              <w:left w:val="nil"/>
              <w:bottom w:val="single" w:sz="5" w:space="0" w:color="000000"/>
              <w:right w:val="single" w:sz="8" w:space="0" w:color="000000"/>
            </w:tcBorders>
            <w:shd w:val="clear" w:color="auto" w:fill="92D050"/>
          </w:tcPr>
          <w:p w14:paraId="7248812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015A8F43" w14:textId="77777777" w:rsidTr="003B6331">
        <w:trPr>
          <w:trHeight w:val="155"/>
        </w:trPr>
        <w:tc>
          <w:tcPr>
            <w:tcW w:w="3272" w:type="dxa"/>
            <w:gridSpan w:val="2"/>
            <w:tcBorders>
              <w:top w:val="nil"/>
              <w:left w:val="single" w:sz="8" w:space="0" w:color="000000"/>
              <w:bottom w:val="nil"/>
              <w:right w:val="nil"/>
            </w:tcBorders>
            <w:shd w:val="clear" w:color="auto" w:fill="D9D9D9"/>
          </w:tcPr>
          <w:p w14:paraId="36F86249" w14:textId="77777777" w:rsidR="00377F6D" w:rsidRPr="00377F6D" w:rsidRDefault="00377F6D" w:rsidP="00377F6D">
            <w:pPr>
              <w:spacing w:line="259" w:lineRule="auto"/>
              <w:ind w:left="701"/>
              <w:rPr>
                <w:rFonts w:ascii="Calibri" w:eastAsia="Calibri" w:hAnsi="Calibri" w:cs="Calibri"/>
                <w:color w:val="000000"/>
                <w:sz w:val="22"/>
                <w:szCs w:val="22"/>
                <w:lang w:val="en-IE" w:eastAsia="en-IE"/>
              </w:rPr>
            </w:pPr>
            <w:r w:rsidRPr="00377F6D">
              <w:rPr>
                <w:rFonts w:ascii="Calibri" w:eastAsia="Calibri" w:hAnsi="Calibri" w:cs="Calibri"/>
                <w:b/>
                <w:color w:val="000000"/>
                <w:sz w:val="14"/>
                <w:szCs w:val="22"/>
                <w:lang w:val="en-IE" w:eastAsia="en-IE"/>
              </w:rPr>
              <w:t>Bank Balance</w:t>
            </w:r>
          </w:p>
        </w:tc>
        <w:tc>
          <w:tcPr>
            <w:tcW w:w="1635" w:type="dxa"/>
            <w:gridSpan w:val="2"/>
            <w:tcBorders>
              <w:top w:val="single" w:sz="5" w:space="0" w:color="000000"/>
              <w:left w:val="nil"/>
              <w:bottom w:val="single" w:sz="5" w:space="0" w:color="000000"/>
              <w:right w:val="nil"/>
            </w:tcBorders>
            <w:shd w:val="clear" w:color="auto" w:fill="FFFF00"/>
          </w:tcPr>
          <w:p w14:paraId="71DF6987" w14:textId="77777777" w:rsidR="00377F6D" w:rsidRPr="00377F6D" w:rsidRDefault="00377F6D" w:rsidP="00377F6D">
            <w:pPr>
              <w:spacing w:line="259" w:lineRule="auto"/>
              <w:ind w:left="529"/>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(37,788,972)</w:t>
            </w:r>
          </w:p>
        </w:tc>
        <w:tc>
          <w:tcPr>
            <w:tcW w:w="3278" w:type="dxa"/>
            <w:gridSpan w:val="4"/>
            <w:tcBorders>
              <w:top w:val="single" w:sz="5" w:space="0" w:color="000000"/>
              <w:left w:val="nil"/>
              <w:bottom w:val="single" w:sz="5" w:space="0" w:color="000000"/>
              <w:right w:val="nil"/>
            </w:tcBorders>
            <w:shd w:val="clear" w:color="auto" w:fill="92D050"/>
          </w:tcPr>
          <w:p w14:paraId="22E0462C" w14:textId="77777777" w:rsidR="00377F6D" w:rsidRPr="00377F6D" w:rsidRDefault="00377F6D" w:rsidP="00377F6D">
            <w:pPr>
              <w:tabs>
                <w:tab w:val="center" w:pos="876"/>
                <w:tab w:val="center" w:pos="3071"/>
              </w:tabs>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22"/>
                <w:szCs w:val="22"/>
                <w:lang w:val="en-IE" w:eastAsia="en-IE"/>
              </w:rPr>
              <w:tab/>
            </w:r>
            <w:r w:rsidRPr="00377F6D">
              <w:rPr>
                <w:rFonts w:ascii="Calibri" w:eastAsia="Calibri" w:hAnsi="Calibri" w:cs="Calibri"/>
                <w:b/>
                <w:color w:val="FF0000"/>
                <w:sz w:val="14"/>
                <w:szCs w:val="22"/>
                <w:lang w:val="en-IE" w:eastAsia="en-IE"/>
              </w:rPr>
              <w:t xml:space="preserve"> (165,546,873)</w:t>
            </w:r>
            <w:r w:rsidRPr="00377F6D">
              <w:rPr>
                <w:rFonts w:ascii="Calibri" w:eastAsia="Calibri" w:hAnsi="Calibri" w:cs="Calibri"/>
                <w:b/>
                <w:color w:val="FF0000"/>
                <w:sz w:val="14"/>
                <w:szCs w:val="22"/>
                <w:lang w:val="en-IE" w:eastAsia="en-IE"/>
              </w:rPr>
              <w:tab/>
            </w:r>
            <w:r w:rsidRPr="00377F6D">
              <w:rPr>
                <w:rFonts w:ascii="Calibri" w:eastAsia="Calibri" w:hAnsi="Calibri" w:cs="Calibri"/>
                <w:b/>
                <w:color w:val="000000"/>
                <w:sz w:val="14"/>
                <w:szCs w:val="22"/>
                <w:lang w:val="en-IE" w:eastAsia="en-IE"/>
              </w:rPr>
              <w:t>149,085,198</w:t>
            </w:r>
          </w:p>
        </w:tc>
        <w:tc>
          <w:tcPr>
            <w:tcW w:w="1044" w:type="dxa"/>
            <w:tcBorders>
              <w:top w:val="single" w:sz="5" w:space="0" w:color="000000"/>
              <w:left w:val="nil"/>
              <w:bottom w:val="single" w:sz="5" w:space="0" w:color="000000"/>
              <w:right w:val="single" w:sz="8" w:space="0" w:color="000000"/>
            </w:tcBorders>
            <w:shd w:val="clear" w:color="auto" w:fill="92D050"/>
          </w:tcPr>
          <w:p w14:paraId="10F0CFA4"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b/>
                <w:color w:val="FF0000"/>
                <w:sz w:val="14"/>
                <w:szCs w:val="22"/>
                <w:lang w:val="en-IE" w:eastAsia="en-IE"/>
              </w:rPr>
              <w:t xml:space="preserve"> (54,250,647)</w:t>
            </w:r>
          </w:p>
        </w:tc>
      </w:tr>
      <w:tr w:rsidR="00377F6D" w:rsidRPr="00377F6D" w14:paraId="5F999C26" w14:textId="77777777" w:rsidTr="003B6331">
        <w:trPr>
          <w:trHeight w:val="155"/>
        </w:trPr>
        <w:tc>
          <w:tcPr>
            <w:tcW w:w="537" w:type="dxa"/>
            <w:tcBorders>
              <w:top w:val="nil"/>
              <w:left w:val="single" w:sz="8" w:space="0" w:color="000000"/>
              <w:bottom w:val="single" w:sz="2" w:space="0" w:color="000000"/>
              <w:right w:val="single" w:sz="2" w:space="0" w:color="000000"/>
            </w:tcBorders>
          </w:tcPr>
          <w:p w14:paraId="0A36B82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nil"/>
              <w:left w:val="single" w:sz="2" w:space="0" w:color="000000"/>
              <w:bottom w:val="single" w:sz="2" w:space="0" w:color="000000"/>
              <w:right w:val="single" w:sz="2" w:space="0" w:color="000000"/>
            </w:tcBorders>
          </w:tcPr>
          <w:p w14:paraId="7043C6E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5" w:space="0" w:color="000000"/>
              <w:left w:val="single" w:sz="2" w:space="0" w:color="000000"/>
              <w:bottom w:val="single" w:sz="2" w:space="0" w:color="000000"/>
              <w:right w:val="single" w:sz="2" w:space="0" w:color="000000"/>
            </w:tcBorders>
          </w:tcPr>
          <w:p w14:paraId="733342C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5" w:space="0" w:color="000000"/>
              <w:left w:val="single" w:sz="2" w:space="0" w:color="000000"/>
              <w:bottom w:val="single" w:sz="2" w:space="0" w:color="000000"/>
              <w:right w:val="single" w:sz="2" w:space="0" w:color="000000"/>
            </w:tcBorders>
          </w:tcPr>
          <w:p w14:paraId="1094E7D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5" w:space="0" w:color="000000"/>
              <w:left w:val="single" w:sz="2" w:space="0" w:color="000000"/>
              <w:bottom w:val="single" w:sz="2" w:space="0" w:color="000000"/>
              <w:right w:val="single" w:sz="2" w:space="0" w:color="000000"/>
            </w:tcBorders>
          </w:tcPr>
          <w:p w14:paraId="3B8E009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5" w:space="0" w:color="000000"/>
              <w:left w:val="single" w:sz="2" w:space="0" w:color="000000"/>
              <w:bottom w:val="single" w:sz="2" w:space="0" w:color="000000"/>
              <w:right w:val="single" w:sz="2" w:space="0" w:color="000000"/>
            </w:tcBorders>
          </w:tcPr>
          <w:p w14:paraId="51B9552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5" w:space="0" w:color="000000"/>
              <w:left w:val="single" w:sz="2" w:space="0" w:color="000000"/>
              <w:bottom w:val="single" w:sz="2" w:space="0" w:color="000000"/>
              <w:right w:val="single" w:sz="2" w:space="0" w:color="000000"/>
            </w:tcBorders>
          </w:tcPr>
          <w:p w14:paraId="4E04B12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5" w:space="0" w:color="000000"/>
              <w:left w:val="single" w:sz="2" w:space="0" w:color="000000"/>
              <w:bottom w:val="single" w:sz="2" w:space="0" w:color="000000"/>
              <w:right w:val="single" w:sz="2" w:space="0" w:color="000000"/>
            </w:tcBorders>
          </w:tcPr>
          <w:p w14:paraId="250C116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single" w:sz="2" w:space="0" w:color="000000"/>
              <w:bottom w:val="single" w:sz="2" w:space="0" w:color="000000"/>
              <w:right w:val="single" w:sz="8" w:space="0" w:color="000000"/>
            </w:tcBorders>
          </w:tcPr>
          <w:p w14:paraId="5B04BB7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6A24F1C9"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230853A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tcPr>
          <w:p w14:paraId="117E964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2" w:space="0" w:color="000000"/>
              <w:right w:val="single" w:sz="2" w:space="0" w:color="000000"/>
            </w:tcBorders>
          </w:tcPr>
          <w:p w14:paraId="4056C18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5B4B65A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7687C36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516063C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79E0411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2B2F4A2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vAlign w:val="center"/>
          </w:tcPr>
          <w:p w14:paraId="503DB3B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0424EB3C"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265C989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4371" w:type="dxa"/>
            <w:gridSpan w:val="3"/>
            <w:tcBorders>
              <w:top w:val="single" w:sz="2" w:space="0" w:color="000000"/>
              <w:left w:val="single" w:sz="2" w:space="0" w:color="000000"/>
              <w:bottom w:val="single" w:sz="2" w:space="0" w:color="000000"/>
              <w:right w:val="single" w:sz="2" w:space="0" w:color="000000"/>
            </w:tcBorders>
          </w:tcPr>
          <w:p w14:paraId="4956BA43"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DDLETB had a balance of approximately €54m in the bank account at the end of August 2021</w:t>
            </w:r>
          </w:p>
        </w:tc>
        <w:tc>
          <w:tcPr>
            <w:tcW w:w="1038" w:type="dxa"/>
            <w:tcBorders>
              <w:top w:val="single" w:sz="2" w:space="0" w:color="000000"/>
              <w:left w:val="single" w:sz="2" w:space="0" w:color="000000"/>
              <w:bottom w:val="single" w:sz="2" w:space="0" w:color="000000"/>
              <w:right w:val="single" w:sz="2" w:space="0" w:color="000000"/>
            </w:tcBorders>
          </w:tcPr>
          <w:p w14:paraId="1F347B4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3B6A0B9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E4B6D8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5EB6C84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252E815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0BC3A98B"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1760FD3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7649" w:type="dxa"/>
            <w:gridSpan w:val="7"/>
            <w:tcBorders>
              <w:top w:val="single" w:sz="2" w:space="0" w:color="000000"/>
              <w:left w:val="single" w:sz="2" w:space="0" w:color="000000"/>
              <w:bottom w:val="single" w:sz="2" w:space="0" w:color="000000"/>
              <w:right w:val="single" w:sz="2" w:space="0" w:color="000000"/>
            </w:tcBorders>
          </w:tcPr>
          <w:p w14:paraId="7EDFFFF2"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The following additional Grants to cover COVID-19 related expenditure were received from DOE and SOLAS to date. These Grants are included in Associated Main Scheme,</w:t>
            </w:r>
          </w:p>
        </w:tc>
        <w:tc>
          <w:tcPr>
            <w:tcW w:w="1044" w:type="dxa"/>
            <w:tcBorders>
              <w:top w:val="single" w:sz="2" w:space="0" w:color="000000"/>
              <w:left w:val="single" w:sz="2" w:space="0" w:color="000000"/>
              <w:bottom w:val="single" w:sz="2" w:space="0" w:color="000000"/>
              <w:right w:val="single" w:sz="8" w:space="0" w:color="000000"/>
            </w:tcBorders>
          </w:tcPr>
          <w:p w14:paraId="726AF19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12274F75"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6C4BF21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775" w:type="dxa"/>
            <w:gridSpan w:val="2"/>
            <w:tcBorders>
              <w:top w:val="single" w:sz="2" w:space="0" w:color="000000"/>
              <w:left w:val="single" w:sz="2" w:space="0" w:color="000000"/>
              <w:bottom w:val="single" w:sz="2" w:space="0" w:color="000000"/>
              <w:right w:val="single" w:sz="2" w:space="0" w:color="000000"/>
            </w:tcBorders>
          </w:tcPr>
          <w:p w14:paraId="38925556"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Primary, Non Main Scheme, Capital and Non Main Scheme in the above table.</w:t>
            </w:r>
          </w:p>
        </w:tc>
        <w:tc>
          <w:tcPr>
            <w:tcW w:w="595" w:type="dxa"/>
            <w:tcBorders>
              <w:top w:val="single" w:sz="2" w:space="0" w:color="000000"/>
              <w:left w:val="single" w:sz="2" w:space="0" w:color="000000"/>
              <w:bottom w:val="single" w:sz="2" w:space="0" w:color="000000"/>
              <w:right w:val="single" w:sz="2" w:space="0" w:color="000000"/>
            </w:tcBorders>
          </w:tcPr>
          <w:p w14:paraId="60E0921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225171F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298EFDD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DAD999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37E935C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8C1E97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E35B102"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091FF65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tcPr>
          <w:p w14:paraId="2A39982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2" w:space="0" w:color="000000"/>
              <w:right w:val="single" w:sz="2" w:space="0" w:color="000000"/>
            </w:tcBorders>
          </w:tcPr>
          <w:p w14:paraId="7E90083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Opening Balance</w:t>
            </w:r>
          </w:p>
        </w:tc>
        <w:tc>
          <w:tcPr>
            <w:tcW w:w="595" w:type="dxa"/>
            <w:tcBorders>
              <w:top w:val="single" w:sz="2" w:space="0" w:color="000000"/>
              <w:left w:val="single" w:sz="2" w:space="0" w:color="000000"/>
              <w:bottom w:val="single" w:sz="2" w:space="0" w:color="000000"/>
              <w:right w:val="single" w:sz="2" w:space="0" w:color="000000"/>
            </w:tcBorders>
          </w:tcPr>
          <w:p w14:paraId="7698B25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5AFFD8ED"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Receipts</w:t>
            </w:r>
          </w:p>
        </w:tc>
        <w:tc>
          <w:tcPr>
            <w:tcW w:w="596" w:type="dxa"/>
            <w:tcBorders>
              <w:top w:val="single" w:sz="2" w:space="0" w:color="000000"/>
              <w:left w:val="single" w:sz="2" w:space="0" w:color="000000"/>
              <w:bottom w:val="single" w:sz="2" w:space="0" w:color="000000"/>
              <w:right w:val="single" w:sz="2" w:space="0" w:color="000000"/>
            </w:tcBorders>
          </w:tcPr>
          <w:p w14:paraId="2431E40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2905918C"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 xml:space="preserve">Payments </w:t>
            </w:r>
          </w:p>
        </w:tc>
        <w:tc>
          <w:tcPr>
            <w:tcW w:w="595" w:type="dxa"/>
            <w:tcBorders>
              <w:top w:val="single" w:sz="2" w:space="0" w:color="000000"/>
              <w:left w:val="single" w:sz="2" w:space="0" w:color="000000"/>
              <w:bottom w:val="single" w:sz="2" w:space="0" w:color="000000"/>
              <w:right w:val="single" w:sz="2" w:space="0" w:color="000000"/>
            </w:tcBorders>
          </w:tcPr>
          <w:p w14:paraId="55AD79C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7B24CF68"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Closing Balance</w:t>
            </w:r>
          </w:p>
        </w:tc>
      </w:tr>
      <w:tr w:rsidR="00377F6D" w:rsidRPr="00377F6D" w14:paraId="2CFD7294"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7CD466AD"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Assoc MS</w:t>
            </w:r>
          </w:p>
        </w:tc>
        <w:tc>
          <w:tcPr>
            <w:tcW w:w="2735" w:type="dxa"/>
            <w:tcBorders>
              <w:top w:val="single" w:sz="2" w:space="0" w:color="000000"/>
              <w:left w:val="single" w:sz="2" w:space="0" w:color="000000"/>
              <w:bottom w:val="single" w:sz="2" w:space="0" w:color="000000"/>
              <w:right w:val="single" w:sz="2" w:space="0" w:color="000000"/>
            </w:tcBorders>
          </w:tcPr>
          <w:p w14:paraId="7B73E997"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Grant</w:t>
            </w:r>
          </w:p>
        </w:tc>
        <w:tc>
          <w:tcPr>
            <w:tcW w:w="1039" w:type="dxa"/>
            <w:tcBorders>
              <w:top w:val="single" w:sz="2" w:space="0" w:color="000000"/>
              <w:left w:val="single" w:sz="2" w:space="0" w:color="000000"/>
              <w:bottom w:val="single" w:sz="2" w:space="0" w:color="000000"/>
              <w:right w:val="single" w:sz="2" w:space="0" w:color="000000"/>
            </w:tcBorders>
          </w:tcPr>
          <w:p w14:paraId="28D531AE"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c>
          <w:tcPr>
            <w:tcW w:w="595" w:type="dxa"/>
            <w:tcBorders>
              <w:top w:val="single" w:sz="2" w:space="0" w:color="000000"/>
              <w:left w:val="single" w:sz="2" w:space="0" w:color="000000"/>
              <w:bottom w:val="single" w:sz="2" w:space="0" w:color="000000"/>
              <w:right w:val="single" w:sz="2" w:space="0" w:color="000000"/>
            </w:tcBorders>
          </w:tcPr>
          <w:p w14:paraId="15DFA26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3F64FF4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c>
          <w:tcPr>
            <w:tcW w:w="596" w:type="dxa"/>
            <w:tcBorders>
              <w:top w:val="single" w:sz="2" w:space="0" w:color="000000"/>
              <w:left w:val="single" w:sz="2" w:space="0" w:color="000000"/>
              <w:bottom w:val="single" w:sz="2" w:space="0" w:color="000000"/>
              <w:right w:val="single" w:sz="2" w:space="0" w:color="000000"/>
            </w:tcBorders>
          </w:tcPr>
          <w:p w14:paraId="20A184A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F6A05C7"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c>
          <w:tcPr>
            <w:tcW w:w="595" w:type="dxa"/>
            <w:tcBorders>
              <w:top w:val="single" w:sz="2" w:space="0" w:color="000000"/>
              <w:left w:val="single" w:sz="2" w:space="0" w:color="000000"/>
              <w:bottom w:val="single" w:sz="2" w:space="0" w:color="000000"/>
              <w:right w:val="single" w:sz="2" w:space="0" w:color="000000"/>
            </w:tcBorders>
          </w:tcPr>
          <w:p w14:paraId="516C95B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4DB828AE"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r>
      <w:tr w:rsidR="00377F6D" w:rsidRPr="00377F6D" w14:paraId="23CD2AF8"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122169AA"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Assoc MS</w:t>
            </w:r>
          </w:p>
        </w:tc>
        <w:tc>
          <w:tcPr>
            <w:tcW w:w="2735" w:type="dxa"/>
            <w:tcBorders>
              <w:top w:val="single" w:sz="2" w:space="0" w:color="000000"/>
              <w:left w:val="single" w:sz="2" w:space="0" w:color="000000"/>
              <w:bottom w:val="single" w:sz="2" w:space="0" w:color="000000"/>
              <w:right w:val="single" w:sz="2" w:space="0" w:color="000000"/>
            </w:tcBorders>
          </w:tcPr>
          <w:p w14:paraId="26DF66B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EMPLOYING AIDE GRANT</w:t>
            </w:r>
          </w:p>
        </w:tc>
        <w:tc>
          <w:tcPr>
            <w:tcW w:w="1039" w:type="dxa"/>
            <w:tcBorders>
              <w:top w:val="single" w:sz="2" w:space="0" w:color="000000"/>
              <w:left w:val="single" w:sz="2" w:space="0" w:color="000000"/>
              <w:bottom w:val="single" w:sz="2" w:space="0" w:color="000000"/>
              <w:right w:val="single" w:sz="2" w:space="0" w:color="000000"/>
            </w:tcBorders>
          </w:tcPr>
          <w:p w14:paraId="63735629"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(10,666)</w:t>
            </w:r>
          </w:p>
        </w:tc>
        <w:tc>
          <w:tcPr>
            <w:tcW w:w="595" w:type="dxa"/>
            <w:tcBorders>
              <w:top w:val="single" w:sz="2" w:space="0" w:color="000000"/>
              <w:left w:val="single" w:sz="2" w:space="0" w:color="000000"/>
              <w:bottom w:val="single" w:sz="2" w:space="0" w:color="000000"/>
              <w:right w:val="single" w:sz="2" w:space="0" w:color="000000"/>
            </w:tcBorders>
          </w:tcPr>
          <w:p w14:paraId="5ABD562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2C9E3E21"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c>
          <w:tcPr>
            <w:tcW w:w="596" w:type="dxa"/>
            <w:tcBorders>
              <w:top w:val="single" w:sz="2" w:space="0" w:color="000000"/>
              <w:left w:val="single" w:sz="2" w:space="0" w:color="000000"/>
              <w:bottom w:val="single" w:sz="2" w:space="0" w:color="000000"/>
              <w:right w:val="single" w:sz="2" w:space="0" w:color="000000"/>
            </w:tcBorders>
            <w:vAlign w:val="center"/>
          </w:tcPr>
          <w:p w14:paraId="4DC2416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3054800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573</w:t>
            </w:r>
          </w:p>
        </w:tc>
        <w:tc>
          <w:tcPr>
            <w:tcW w:w="595" w:type="dxa"/>
            <w:tcBorders>
              <w:top w:val="single" w:sz="2" w:space="0" w:color="000000"/>
              <w:left w:val="single" w:sz="2" w:space="0" w:color="000000"/>
              <w:bottom w:val="single" w:sz="2" w:space="0" w:color="000000"/>
              <w:right w:val="single" w:sz="2" w:space="0" w:color="000000"/>
            </w:tcBorders>
          </w:tcPr>
          <w:p w14:paraId="34BFBA4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3A59D856"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(10,093)</w:t>
            </w:r>
          </w:p>
        </w:tc>
      </w:tr>
      <w:tr w:rsidR="00377F6D" w:rsidRPr="00377F6D" w14:paraId="37336FC5"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10F629C3"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Assoc MS</w:t>
            </w:r>
          </w:p>
        </w:tc>
        <w:tc>
          <w:tcPr>
            <w:tcW w:w="2735" w:type="dxa"/>
            <w:tcBorders>
              <w:top w:val="single" w:sz="2" w:space="0" w:color="000000"/>
              <w:left w:val="single" w:sz="2" w:space="0" w:color="000000"/>
              <w:bottom w:val="single" w:sz="2" w:space="0" w:color="000000"/>
              <w:right w:val="single" w:sz="2" w:space="0" w:color="000000"/>
            </w:tcBorders>
          </w:tcPr>
          <w:p w14:paraId="4EACE41F"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CLEANING SUPPORT GRANT</w:t>
            </w:r>
          </w:p>
        </w:tc>
        <w:tc>
          <w:tcPr>
            <w:tcW w:w="1039" w:type="dxa"/>
            <w:tcBorders>
              <w:top w:val="single" w:sz="2" w:space="0" w:color="000000"/>
              <w:left w:val="single" w:sz="2" w:space="0" w:color="000000"/>
              <w:bottom w:val="single" w:sz="2" w:space="0" w:color="000000"/>
              <w:right w:val="single" w:sz="2" w:space="0" w:color="000000"/>
            </w:tcBorders>
          </w:tcPr>
          <w:p w14:paraId="59B861A3"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(27,499)</w:t>
            </w:r>
          </w:p>
        </w:tc>
        <w:tc>
          <w:tcPr>
            <w:tcW w:w="595" w:type="dxa"/>
            <w:tcBorders>
              <w:top w:val="single" w:sz="2" w:space="0" w:color="000000"/>
              <w:left w:val="single" w:sz="2" w:space="0" w:color="000000"/>
              <w:bottom w:val="single" w:sz="2" w:space="0" w:color="000000"/>
              <w:right w:val="single" w:sz="2" w:space="0" w:color="000000"/>
            </w:tcBorders>
          </w:tcPr>
          <w:p w14:paraId="1186850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70AA3D1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(375,843)</w:t>
            </w:r>
          </w:p>
        </w:tc>
        <w:tc>
          <w:tcPr>
            <w:tcW w:w="596" w:type="dxa"/>
            <w:tcBorders>
              <w:top w:val="single" w:sz="2" w:space="0" w:color="000000"/>
              <w:left w:val="single" w:sz="2" w:space="0" w:color="000000"/>
              <w:bottom w:val="single" w:sz="2" w:space="0" w:color="000000"/>
              <w:right w:val="single" w:sz="2" w:space="0" w:color="000000"/>
            </w:tcBorders>
          </w:tcPr>
          <w:p w14:paraId="4DF5F27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F62D2A8"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202,018</w:t>
            </w:r>
          </w:p>
        </w:tc>
        <w:tc>
          <w:tcPr>
            <w:tcW w:w="595" w:type="dxa"/>
            <w:tcBorders>
              <w:top w:val="single" w:sz="2" w:space="0" w:color="000000"/>
              <w:left w:val="single" w:sz="2" w:space="0" w:color="000000"/>
              <w:bottom w:val="single" w:sz="2" w:space="0" w:color="000000"/>
              <w:right w:val="single" w:sz="2" w:space="0" w:color="000000"/>
            </w:tcBorders>
          </w:tcPr>
          <w:p w14:paraId="3D386FA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3920B7AE"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(201,324)</w:t>
            </w:r>
          </w:p>
        </w:tc>
      </w:tr>
      <w:tr w:rsidR="00377F6D" w:rsidRPr="00377F6D" w14:paraId="24DE1ECE"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4B539F13"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Assoc MS</w:t>
            </w:r>
          </w:p>
        </w:tc>
        <w:tc>
          <w:tcPr>
            <w:tcW w:w="2735" w:type="dxa"/>
            <w:tcBorders>
              <w:top w:val="single" w:sz="2" w:space="0" w:color="000000"/>
              <w:left w:val="single" w:sz="2" w:space="0" w:color="000000"/>
              <w:bottom w:val="single" w:sz="2" w:space="0" w:color="000000"/>
              <w:right w:val="single" w:sz="2" w:space="0" w:color="000000"/>
            </w:tcBorders>
          </w:tcPr>
          <w:p w14:paraId="620A72D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ENHANCED SUPERVISION G</w:t>
            </w:r>
          </w:p>
        </w:tc>
        <w:tc>
          <w:tcPr>
            <w:tcW w:w="1039" w:type="dxa"/>
            <w:tcBorders>
              <w:top w:val="single" w:sz="2" w:space="0" w:color="000000"/>
              <w:left w:val="single" w:sz="2" w:space="0" w:color="000000"/>
              <w:bottom w:val="single" w:sz="2" w:space="0" w:color="000000"/>
              <w:right w:val="single" w:sz="2" w:space="0" w:color="000000"/>
            </w:tcBorders>
          </w:tcPr>
          <w:p w14:paraId="45E3B0BD"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(277,672)</w:t>
            </w:r>
          </w:p>
        </w:tc>
        <w:tc>
          <w:tcPr>
            <w:tcW w:w="595" w:type="dxa"/>
            <w:tcBorders>
              <w:top w:val="single" w:sz="2" w:space="0" w:color="000000"/>
              <w:left w:val="single" w:sz="2" w:space="0" w:color="000000"/>
              <w:bottom w:val="single" w:sz="2" w:space="0" w:color="000000"/>
              <w:right w:val="single" w:sz="2" w:space="0" w:color="000000"/>
            </w:tcBorders>
          </w:tcPr>
          <w:p w14:paraId="4B00235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5F57C067"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(1,073,336)</w:t>
            </w:r>
          </w:p>
        </w:tc>
        <w:tc>
          <w:tcPr>
            <w:tcW w:w="596" w:type="dxa"/>
            <w:tcBorders>
              <w:top w:val="single" w:sz="2" w:space="0" w:color="000000"/>
              <w:left w:val="single" w:sz="2" w:space="0" w:color="000000"/>
              <w:bottom w:val="single" w:sz="2" w:space="0" w:color="000000"/>
              <w:right w:val="single" w:sz="2" w:space="0" w:color="000000"/>
            </w:tcBorders>
          </w:tcPr>
          <w:p w14:paraId="447D116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0D124C8E"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580,403</w:t>
            </w:r>
          </w:p>
        </w:tc>
        <w:tc>
          <w:tcPr>
            <w:tcW w:w="595" w:type="dxa"/>
            <w:tcBorders>
              <w:top w:val="single" w:sz="2" w:space="0" w:color="000000"/>
              <w:left w:val="single" w:sz="2" w:space="0" w:color="000000"/>
              <w:bottom w:val="single" w:sz="2" w:space="0" w:color="000000"/>
              <w:right w:val="single" w:sz="2" w:space="0" w:color="000000"/>
            </w:tcBorders>
          </w:tcPr>
          <w:p w14:paraId="120FA1C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7CBE1FFD"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(770,605)</w:t>
            </w:r>
          </w:p>
        </w:tc>
      </w:tr>
      <w:tr w:rsidR="00377F6D" w:rsidRPr="00377F6D" w14:paraId="3B9E4468"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78507BE8"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Assoc MS</w:t>
            </w:r>
          </w:p>
        </w:tc>
        <w:tc>
          <w:tcPr>
            <w:tcW w:w="2735" w:type="dxa"/>
            <w:tcBorders>
              <w:top w:val="single" w:sz="2" w:space="0" w:color="000000"/>
              <w:left w:val="single" w:sz="2" w:space="0" w:color="000000"/>
              <w:bottom w:val="single" w:sz="2" w:space="0" w:color="000000"/>
              <w:right w:val="single" w:sz="2" w:space="0" w:color="000000"/>
            </w:tcBorders>
          </w:tcPr>
          <w:p w14:paraId="42AE6087"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SANITISER &amp; PPE GRANT</w:t>
            </w:r>
          </w:p>
        </w:tc>
        <w:tc>
          <w:tcPr>
            <w:tcW w:w="1039" w:type="dxa"/>
            <w:tcBorders>
              <w:top w:val="single" w:sz="2" w:space="0" w:color="000000"/>
              <w:left w:val="single" w:sz="2" w:space="0" w:color="000000"/>
              <w:bottom w:val="single" w:sz="2" w:space="0" w:color="000000"/>
              <w:right w:val="single" w:sz="2" w:space="0" w:color="000000"/>
            </w:tcBorders>
          </w:tcPr>
          <w:p w14:paraId="36B9EE97"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(175,277)</w:t>
            </w:r>
          </w:p>
        </w:tc>
        <w:tc>
          <w:tcPr>
            <w:tcW w:w="595" w:type="dxa"/>
            <w:tcBorders>
              <w:top w:val="single" w:sz="2" w:space="0" w:color="000000"/>
              <w:left w:val="single" w:sz="2" w:space="0" w:color="000000"/>
              <w:bottom w:val="single" w:sz="2" w:space="0" w:color="000000"/>
              <w:right w:val="single" w:sz="2" w:space="0" w:color="000000"/>
            </w:tcBorders>
          </w:tcPr>
          <w:p w14:paraId="1602DEA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0723ED82"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(830,168)</w:t>
            </w:r>
          </w:p>
        </w:tc>
        <w:tc>
          <w:tcPr>
            <w:tcW w:w="596" w:type="dxa"/>
            <w:tcBorders>
              <w:top w:val="single" w:sz="2" w:space="0" w:color="000000"/>
              <w:left w:val="single" w:sz="2" w:space="0" w:color="000000"/>
              <w:bottom w:val="single" w:sz="2" w:space="0" w:color="000000"/>
              <w:right w:val="single" w:sz="2" w:space="0" w:color="000000"/>
            </w:tcBorders>
          </w:tcPr>
          <w:p w14:paraId="085B42F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30257E36"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281,953</w:t>
            </w:r>
          </w:p>
        </w:tc>
        <w:tc>
          <w:tcPr>
            <w:tcW w:w="595" w:type="dxa"/>
            <w:tcBorders>
              <w:top w:val="single" w:sz="2" w:space="0" w:color="000000"/>
              <w:left w:val="single" w:sz="2" w:space="0" w:color="000000"/>
              <w:bottom w:val="single" w:sz="2" w:space="0" w:color="000000"/>
              <w:right w:val="single" w:sz="2" w:space="0" w:color="000000"/>
            </w:tcBorders>
          </w:tcPr>
          <w:p w14:paraId="2967AE1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98E8558"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(723,492)</w:t>
            </w:r>
          </w:p>
        </w:tc>
      </w:tr>
      <w:tr w:rsidR="00377F6D" w:rsidRPr="00377F6D" w14:paraId="425BC924"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41B30F8A"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Primary</w:t>
            </w:r>
          </w:p>
        </w:tc>
        <w:tc>
          <w:tcPr>
            <w:tcW w:w="2735" w:type="dxa"/>
            <w:tcBorders>
              <w:top w:val="single" w:sz="2" w:space="0" w:color="000000"/>
              <w:left w:val="single" w:sz="2" w:space="0" w:color="000000"/>
              <w:bottom w:val="single" w:sz="2" w:space="0" w:color="000000"/>
              <w:right w:val="single" w:sz="2" w:space="0" w:color="000000"/>
            </w:tcBorders>
          </w:tcPr>
          <w:p w14:paraId="0D67FF19"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 19 EMPLOYING AN AIDE GRA</w:t>
            </w:r>
          </w:p>
        </w:tc>
        <w:tc>
          <w:tcPr>
            <w:tcW w:w="1039" w:type="dxa"/>
            <w:tcBorders>
              <w:top w:val="single" w:sz="2" w:space="0" w:color="000000"/>
              <w:left w:val="single" w:sz="2" w:space="0" w:color="000000"/>
              <w:bottom w:val="single" w:sz="2" w:space="0" w:color="000000"/>
              <w:right w:val="single" w:sz="2" w:space="0" w:color="000000"/>
            </w:tcBorders>
          </w:tcPr>
          <w:p w14:paraId="69B20D04"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(3,638)</w:t>
            </w:r>
          </w:p>
        </w:tc>
        <w:tc>
          <w:tcPr>
            <w:tcW w:w="595" w:type="dxa"/>
            <w:tcBorders>
              <w:top w:val="single" w:sz="2" w:space="0" w:color="000000"/>
              <w:left w:val="single" w:sz="2" w:space="0" w:color="000000"/>
              <w:bottom w:val="single" w:sz="2" w:space="0" w:color="000000"/>
              <w:right w:val="single" w:sz="2" w:space="0" w:color="000000"/>
            </w:tcBorders>
          </w:tcPr>
          <w:p w14:paraId="6EAA2F5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11E7E59E"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c>
          <w:tcPr>
            <w:tcW w:w="596" w:type="dxa"/>
            <w:tcBorders>
              <w:top w:val="single" w:sz="2" w:space="0" w:color="000000"/>
              <w:left w:val="single" w:sz="2" w:space="0" w:color="000000"/>
              <w:bottom w:val="single" w:sz="2" w:space="0" w:color="000000"/>
              <w:right w:val="single" w:sz="2" w:space="0" w:color="000000"/>
            </w:tcBorders>
          </w:tcPr>
          <w:p w14:paraId="0860A85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7F27693F"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2,221</w:t>
            </w:r>
          </w:p>
        </w:tc>
        <w:tc>
          <w:tcPr>
            <w:tcW w:w="595" w:type="dxa"/>
            <w:tcBorders>
              <w:top w:val="single" w:sz="2" w:space="0" w:color="000000"/>
              <w:left w:val="single" w:sz="2" w:space="0" w:color="000000"/>
              <w:bottom w:val="single" w:sz="2" w:space="0" w:color="000000"/>
              <w:right w:val="single" w:sz="2" w:space="0" w:color="000000"/>
            </w:tcBorders>
          </w:tcPr>
          <w:p w14:paraId="25FD8CF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B1511E2"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(1,417)</w:t>
            </w:r>
          </w:p>
        </w:tc>
      </w:tr>
      <w:tr w:rsidR="00377F6D" w:rsidRPr="00377F6D" w14:paraId="306A976F"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56405334"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Primary</w:t>
            </w:r>
          </w:p>
        </w:tc>
        <w:tc>
          <w:tcPr>
            <w:tcW w:w="2735" w:type="dxa"/>
            <w:tcBorders>
              <w:top w:val="single" w:sz="2" w:space="0" w:color="000000"/>
              <w:left w:val="single" w:sz="2" w:space="0" w:color="000000"/>
              <w:bottom w:val="single" w:sz="2" w:space="0" w:color="000000"/>
              <w:right w:val="single" w:sz="2" w:space="0" w:color="000000"/>
            </w:tcBorders>
          </w:tcPr>
          <w:p w14:paraId="7CC4C5A8"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 19 CLEANING SUPPORT GRAN</w:t>
            </w:r>
          </w:p>
        </w:tc>
        <w:tc>
          <w:tcPr>
            <w:tcW w:w="1039" w:type="dxa"/>
            <w:tcBorders>
              <w:top w:val="single" w:sz="2" w:space="0" w:color="000000"/>
              <w:left w:val="single" w:sz="2" w:space="0" w:color="000000"/>
              <w:bottom w:val="single" w:sz="2" w:space="0" w:color="000000"/>
              <w:right w:val="single" w:sz="2" w:space="0" w:color="000000"/>
            </w:tcBorders>
          </w:tcPr>
          <w:p w14:paraId="23DFC115"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(52,978)</w:t>
            </w:r>
          </w:p>
        </w:tc>
        <w:tc>
          <w:tcPr>
            <w:tcW w:w="595" w:type="dxa"/>
            <w:tcBorders>
              <w:top w:val="single" w:sz="2" w:space="0" w:color="000000"/>
              <w:left w:val="single" w:sz="2" w:space="0" w:color="000000"/>
              <w:bottom w:val="single" w:sz="2" w:space="0" w:color="000000"/>
              <w:right w:val="single" w:sz="2" w:space="0" w:color="000000"/>
            </w:tcBorders>
          </w:tcPr>
          <w:p w14:paraId="59FF10A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292DCDB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(146,312)</w:t>
            </w:r>
          </w:p>
        </w:tc>
        <w:tc>
          <w:tcPr>
            <w:tcW w:w="596" w:type="dxa"/>
            <w:tcBorders>
              <w:top w:val="single" w:sz="2" w:space="0" w:color="000000"/>
              <w:left w:val="single" w:sz="2" w:space="0" w:color="000000"/>
              <w:bottom w:val="single" w:sz="2" w:space="0" w:color="000000"/>
              <w:right w:val="single" w:sz="2" w:space="0" w:color="000000"/>
            </w:tcBorders>
          </w:tcPr>
          <w:p w14:paraId="5D39245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743509E7"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51,380</w:t>
            </w:r>
          </w:p>
        </w:tc>
        <w:tc>
          <w:tcPr>
            <w:tcW w:w="595" w:type="dxa"/>
            <w:tcBorders>
              <w:top w:val="single" w:sz="2" w:space="0" w:color="000000"/>
              <w:left w:val="single" w:sz="2" w:space="0" w:color="000000"/>
              <w:bottom w:val="single" w:sz="2" w:space="0" w:color="000000"/>
              <w:right w:val="single" w:sz="2" w:space="0" w:color="000000"/>
            </w:tcBorders>
          </w:tcPr>
          <w:p w14:paraId="31C9E85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29E424F5"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(147,910)</w:t>
            </w:r>
          </w:p>
        </w:tc>
      </w:tr>
      <w:tr w:rsidR="00377F6D" w:rsidRPr="00377F6D" w14:paraId="5232B355"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04403B4B"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Primary</w:t>
            </w:r>
          </w:p>
        </w:tc>
        <w:tc>
          <w:tcPr>
            <w:tcW w:w="2735" w:type="dxa"/>
            <w:tcBorders>
              <w:top w:val="single" w:sz="2" w:space="0" w:color="000000"/>
              <w:left w:val="single" w:sz="2" w:space="0" w:color="000000"/>
              <w:bottom w:val="single" w:sz="2" w:space="0" w:color="000000"/>
              <w:right w:val="single" w:sz="2" w:space="0" w:color="000000"/>
            </w:tcBorders>
          </w:tcPr>
          <w:p w14:paraId="2F2F680A"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SANITISER &amp; PPE GRANT</w:t>
            </w:r>
          </w:p>
        </w:tc>
        <w:tc>
          <w:tcPr>
            <w:tcW w:w="1039" w:type="dxa"/>
            <w:tcBorders>
              <w:top w:val="single" w:sz="2" w:space="0" w:color="000000"/>
              <w:left w:val="single" w:sz="2" w:space="0" w:color="000000"/>
              <w:bottom w:val="single" w:sz="2" w:space="0" w:color="000000"/>
              <w:right w:val="single" w:sz="2" w:space="0" w:color="000000"/>
            </w:tcBorders>
          </w:tcPr>
          <w:p w14:paraId="48B71F86"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(55,398)</w:t>
            </w:r>
          </w:p>
        </w:tc>
        <w:tc>
          <w:tcPr>
            <w:tcW w:w="595" w:type="dxa"/>
            <w:tcBorders>
              <w:top w:val="single" w:sz="2" w:space="0" w:color="000000"/>
              <w:left w:val="single" w:sz="2" w:space="0" w:color="000000"/>
              <w:bottom w:val="single" w:sz="2" w:space="0" w:color="000000"/>
              <w:right w:val="single" w:sz="2" w:space="0" w:color="000000"/>
            </w:tcBorders>
          </w:tcPr>
          <w:p w14:paraId="344133F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447468B8"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(143,364)</w:t>
            </w:r>
          </w:p>
        </w:tc>
        <w:tc>
          <w:tcPr>
            <w:tcW w:w="596" w:type="dxa"/>
            <w:tcBorders>
              <w:top w:val="single" w:sz="2" w:space="0" w:color="000000"/>
              <w:left w:val="single" w:sz="2" w:space="0" w:color="000000"/>
              <w:bottom w:val="single" w:sz="2" w:space="0" w:color="000000"/>
              <w:right w:val="single" w:sz="2" w:space="0" w:color="000000"/>
            </w:tcBorders>
          </w:tcPr>
          <w:p w14:paraId="40E245B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439871E4"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97,899</w:t>
            </w:r>
          </w:p>
        </w:tc>
        <w:tc>
          <w:tcPr>
            <w:tcW w:w="595" w:type="dxa"/>
            <w:tcBorders>
              <w:top w:val="single" w:sz="2" w:space="0" w:color="000000"/>
              <w:left w:val="single" w:sz="2" w:space="0" w:color="000000"/>
              <w:bottom w:val="single" w:sz="2" w:space="0" w:color="000000"/>
              <w:right w:val="single" w:sz="2" w:space="0" w:color="000000"/>
            </w:tcBorders>
          </w:tcPr>
          <w:p w14:paraId="4A56027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60A9190B"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(100,863)</w:t>
            </w:r>
          </w:p>
        </w:tc>
      </w:tr>
      <w:tr w:rsidR="00377F6D" w:rsidRPr="00377F6D" w14:paraId="425BFA1C"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7E1692C6"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Capital</w:t>
            </w:r>
          </w:p>
        </w:tc>
        <w:tc>
          <w:tcPr>
            <w:tcW w:w="2735" w:type="dxa"/>
            <w:tcBorders>
              <w:top w:val="single" w:sz="2" w:space="0" w:color="000000"/>
              <w:left w:val="single" w:sz="2" w:space="0" w:color="000000"/>
              <w:bottom w:val="single" w:sz="2" w:space="0" w:color="000000"/>
              <w:right w:val="single" w:sz="2" w:space="0" w:color="000000"/>
            </w:tcBorders>
          </w:tcPr>
          <w:p w14:paraId="4309C066"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 19  MINOR WORKS GRANT</w:t>
            </w:r>
          </w:p>
        </w:tc>
        <w:tc>
          <w:tcPr>
            <w:tcW w:w="1039" w:type="dxa"/>
            <w:tcBorders>
              <w:top w:val="single" w:sz="2" w:space="0" w:color="000000"/>
              <w:left w:val="single" w:sz="2" w:space="0" w:color="000000"/>
              <w:bottom w:val="single" w:sz="2" w:space="0" w:color="000000"/>
              <w:right w:val="single" w:sz="2" w:space="0" w:color="000000"/>
            </w:tcBorders>
          </w:tcPr>
          <w:p w14:paraId="6826D64E"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(2,697,983)</w:t>
            </w:r>
          </w:p>
        </w:tc>
        <w:tc>
          <w:tcPr>
            <w:tcW w:w="595" w:type="dxa"/>
            <w:tcBorders>
              <w:top w:val="single" w:sz="2" w:space="0" w:color="000000"/>
              <w:left w:val="single" w:sz="2" w:space="0" w:color="000000"/>
              <w:bottom w:val="single" w:sz="2" w:space="0" w:color="000000"/>
              <w:right w:val="single" w:sz="2" w:space="0" w:color="000000"/>
            </w:tcBorders>
          </w:tcPr>
          <w:p w14:paraId="34F8529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3585460B"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0</w:t>
            </w:r>
          </w:p>
        </w:tc>
        <w:tc>
          <w:tcPr>
            <w:tcW w:w="596" w:type="dxa"/>
            <w:tcBorders>
              <w:top w:val="single" w:sz="2" w:space="0" w:color="000000"/>
              <w:left w:val="single" w:sz="2" w:space="0" w:color="000000"/>
              <w:bottom w:val="single" w:sz="2" w:space="0" w:color="000000"/>
              <w:right w:val="single" w:sz="2" w:space="0" w:color="000000"/>
            </w:tcBorders>
          </w:tcPr>
          <w:p w14:paraId="54DCF00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3AF058AA"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1,014,786</w:t>
            </w:r>
          </w:p>
        </w:tc>
        <w:tc>
          <w:tcPr>
            <w:tcW w:w="595" w:type="dxa"/>
            <w:tcBorders>
              <w:top w:val="single" w:sz="2" w:space="0" w:color="000000"/>
              <w:left w:val="single" w:sz="2" w:space="0" w:color="000000"/>
              <w:bottom w:val="single" w:sz="2" w:space="0" w:color="000000"/>
              <w:right w:val="single" w:sz="2" w:space="0" w:color="000000"/>
            </w:tcBorders>
          </w:tcPr>
          <w:p w14:paraId="318646B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75426AA"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(1,683,197)</w:t>
            </w:r>
          </w:p>
        </w:tc>
      </w:tr>
      <w:tr w:rsidR="00377F6D" w:rsidRPr="00377F6D" w14:paraId="74274176" w14:textId="77777777" w:rsidTr="003B6331">
        <w:trPr>
          <w:trHeight w:val="154"/>
        </w:trPr>
        <w:tc>
          <w:tcPr>
            <w:tcW w:w="537" w:type="dxa"/>
            <w:tcBorders>
              <w:top w:val="single" w:sz="2" w:space="0" w:color="000000"/>
              <w:left w:val="single" w:sz="8" w:space="0" w:color="000000"/>
              <w:bottom w:val="single" w:sz="8" w:space="0" w:color="000000"/>
              <w:right w:val="single" w:sz="2" w:space="0" w:color="000000"/>
            </w:tcBorders>
          </w:tcPr>
          <w:p w14:paraId="5D96E068"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FET</w:t>
            </w:r>
          </w:p>
        </w:tc>
        <w:tc>
          <w:tcPr>
            <w:tcW w:w="2735" w:type="dxa"/>
            <w:tcBorders>
              <w:top w:val="single" w:sz="2" w:space="0" w:color="000000"/>
              <w:left w:val="single" w:sz="2" w:space="0" w:color="000000"/>
              <w:bottom w:val="single" w:sz="8" w:space="0" w:color="000000"/>
              <w:right w:val="single" w:sz="2" w:space="0" w:color="000000"/>
            </w:tcBorders>
          </w:tcPr>
          <w:p w14:paraId="002BE6A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COVID19 Overheads</w:t>
            </w:r>
          </w:p>
        </w:tc>
        <w:tc>
          <w:tcPr>
            <w:tcW w:w="1039" w:type="dxa"/>
            <w:tcBorders>
              <w:top w:val="single" w:sz="2" w:space="0" w:color="000000"/>
              <w:left w:val="single" w:sz="2" w:space="0" w:color="000000"/>
              <w:bottom w:val="single" w:sz="8" w:space="0" w:color="000000"/>
              <w:right w:val="single" w:sz="2" w:space="0" w:color="000000"/>
            </w:tcBorders>
          </w:tcPr>
          <w:p w14:paraId="2F3B50BB"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(176,053)</w:t>
            </w:r>
          </w:p>
        </w:tc>
        <w:tc>
          <w:tcPr>
            <w:tcW w:w="595" w:type="dxa"/>
            <w:tcBorders>
              <w:top w:val="single" w:sz="2" w:space="0" w:color="000000"/>
              <w:left w:val="single" w:sz="2" w:space="0" w:color="000000"/>
              <w:bottom w:val="single" w:sz="8" w:space="0" w:color="000000"/>
              <w:right w:val="single" w:sz="2" w:space="0" w:color="000000"/>
            </w:tcBorders>
          </w:tcPr>
          <w:p w14:paraId="1194F02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8" w:space="0" w:color="000000"/>
              <w:right w:val="single" w:sz="2" w:space="0" w:color="000000"/>
            </w:tcBorders>
          </w:tcPr>
          <w:p w14:paraId="19CDBE58"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(277,569)</w:t>
            </w:r>
          </w:p>
        </w:tc>
        <w:tc>
          <w:tcPr>
            <w:tcW w:w="596" w:type="dxa"/>
            <w:tcBorders>
              <w:top w:val="single" w:sz="2" w:space="0" w:color="000000"/>
              <w:left w:val="single" w:sz="2" w:space="0" w:color="000000"/>
              <w:bottom w:val="single" w:sz="8" w:space="0" w:color="000000"/>
              <w:right w:val="single" w:sz="2" w:space="0" w:color="000000"/>
            </w:tcBorders>
          </w:tcPr>
          <w:p w14:paraId="050BF5F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8" w:space="0" w:color="000000"/>
              <w:right w:val="single" w:sz="2" w:space="0" w:color="000000"/>
            </w:tcBorders>
          </w:tcPr>
          <w:p w14:paraId="36E7967D"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rFonts w:ascii="Calibri" w:eastAsia="Calibri" w:hAnsi="Calibri" w:cs="Calibri"/>
                <w:color w:val="000000"/>
                <w:sz w:val="14"/>
                <w:szCs w:val="22"/>
                <w:lang w:val="en-IE" w:eastAsia="en-IE"/>
              </w:rPr>
              <w:t>77,574</w:t>
            </w:r>
          </w:p>
        </w:tc>
        <w:tc>
          <w:tcPr>
            <w:tcW w:w="595" w:type="dxa"/>
            <w:tcBorders>
              <w:top w:val="single" w:sz="2" w:space="0" w:color="000000"/>
              <w:left w:val="single" w:sz="2" w:space="0" w:color="000000"/>
              <w:bottom w:val="single" w:sz="8" w:space="0" w:color="000000"/>
              <w:right w:val="single" w:sz="2" w:space="0" w:color="000000"/>
            </w:tcBorders>
          </w:tcPr>
          <w:p w14:paraId="6D85151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8" w:space="0" w:color="000000"/>
              <w:right w:val="single" w:sz="8" w:space="0" w:color="000000"/>
            </w:tcBorders>
          </w:tcPr>
          <w:p w14:paraId="25882CB1"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rFonts w:ascii="Calibri" w:eastAsia="Calibri" w:hAnsi="Calibri" w:cs="Calibri"/>
                <w:color w:val="FF0000"/>
                <w:sz w:val="14"/>
                <w:szCs w:val="22"/>
                <w:lang w:val="en-IE" w:eastAsia="en-IE"/>
              </w:rPr>
              <w:t xml:space="preserve"> (376,048)</w:t>
            </w:r>
          </w:p>
        </w:tc>
      </w:tr>
    </w:tbl>
    <w:p w14:paraId="7B43B266" w14:textId="12BA726F" w:rsidR="00BB47C7" w:rsidRDefault="00BB47C7" w:rsidP="00BB47C7">
      <w:pPr>
        <w:ind w:right="39"/>
        <w:rPr>
          <w:rFonts w:cstheme="minorHAnsi"/>
          <w:b/>
        </w:rPr>
      </w:pPr>
    </w:p>
    <w:p w14:paraId="491DAE74" w14:textId="26886EB9" w:rsidR="00BB47C7" w:rsidRDefault="00BB47C7" w:rsidP="00BB47C7">
      <w:pPr>
        <w:spacing w:after="160" w:line="259" w:lineRule="auto"/>
        <w:rPr>
          <w:rFonts w:cstheme="minorHAnsi"/>
          <w:b/>
        </w:rPr>
      </w:pPr>
      <w:r>
        <w:rPr>
          <w:rFonts w:cstheme="minorHAnsi"/>
          <w:b/>
        </w:rPr>
        <w:br w:type="page"/>
      </w:r>
    </w:p>
    <w:p w14:paraId="09BBBD7C" w14:textId="55460BE8" w:rsidR="0016315C" w:rsidRPr="00BB47C7" w:rsidRDefault="00D7531C" w:rsidP="00BB47C7">
      <w:pPr>
        <w:ind w:right="39"/>
        <w:rPr>
          <w:rFonts w:cstheme="minorHAnsi"/>
          <w:b/>
        </w:rPr>
      </w:pPr>
      <w:r w:rsidRPr="006B7977">
        <w:rPr>
          <w:rFonts w:cstheme="minorHAnsi"/>
          <w:b/>
        </w:rPr>
        <w:t>5.2 Buildings Report</w:t>
      </w:r>
    </w:p>
    <w:p w14:paraId="40D13A0F" w14:textId="77777777" w:rsidR="00EA5807" w:rsidRDefault="00EA5807" w:rsidP="00EA5807">
      <w:pPr>
        <w:ind w:left="-1440" w:right="5073"/>
      </w:pPr>
      <w:r w:rsidRPr="00B158AB">
        <w:rPr>
          <w:noProof/>
          <w:sz w:val="20"/>
          <w:szCs w:val="20"/>
        </w:rPr>
        <w:drawing>
          <wp:anchor distT="0" distB="0" distL="114300" distR="114300" simplePos="0" relativeHeight="251659264" behindDoc="0" locked="0" layoutInCell="1" allowOverlap="0" wp14:anchorId="798B11F2" wp14:editId="673C5A30">
            <wp:simplePos x="0" y="0"/>
            <wp:positionH relativeFrom="page">
              <wp:posOffset>0</wp:posOffset>
            </wp:positionH>
            <wp:positionV relativeFrom="page">
              <wp:posOffset>57912</wp:posOffset>
            </wp:positionV>
            <wp:extent cx="7543800" cy="10607040"/>
            <wp:effectExtent l="0" t="0" r="0" b="0"/>
            <wp:wrapTopAndBottom/>
            <wp:docPr id="10087" name="Picture 10087"/>
            <wp:cNvGraphicFramePr/>
            <a:graphic xmlns:a="http://schemas.openxmlformats.org/drawingml/2006/main">
              <a:graphicData uri="http://schemas.openxmlformats.org/drawingml/2006/picture">
                <pic:pic xmlns:pic="http://schemas.openxmlformats.org/drawingml/2006/picture">
                  <pic:nvPicPr>
                    <pic:cNvPr id="10087" name="Picture 10087"/>
                    <pic:cNvPicPr/>
                  </pic:nvPicPr>
                  <pic:blipFill>
                    <a:blip r:embed="rId10"/>
                    <a:stretch>
                      <a:fillRect/>
                    </a:stretch>
                  </pic:blipFill>
                  <pic:spPr>
                    <a:xfrm>
                      <a:off x="0" y="0"/>
                      <a:ext cx="7543800" cy="10607040"/>
                    </a:xfrm>
                    <a:prstGeom prst="rect">
                      <a:avLst/>
                    </a:prstGeom>
                  </pic:spPr>
                </pic:pic>
              </a:graphicData>
            </a:graphic>
          </wp:anchor>
        </w:drawing>
      </w:r>
      <w:r>
        <w:br w:type="page"/>
      </w:r>
    </w:p>
    <w:p w14:paraId="35AD33AE" w14:textId="77777777" w:rsidR="00EA5807" w:rsidRDefault="00EA5807" w:rsidP="00EA5807">
      <w:r>
        <w:t>CAPITAL PROJECTS CONTINUED</w:t>
      </w:r>
      <w:r>
        <w:rPr>
          <w:rFonts w:ascii="Calibri" w:eastAsia="Calibri" w:hAnsi="Calibri" w:cs="Calibri"/>
          <w:color w:val="000000"/>
          <w:sz w:val="22"/>
        </w:rPr>
        <w:t xml:space="preserve"> </w:t>
      </w:r>
    </w:p>
    <w:tbl>
      <w:tblPr>
        <w:tblStyle w:val="TableGrid0"/>
        <w:tblW w:w="9013" w:type="dxa"/>
        <w:tblInd w:w="1" w:type="dxa"/>
        <w:tblCellMar>
          <w:top w:w="48" w:type="dxa"/>
          <w:left w:w="107" w:type="dxa"/>
          <w:right w:w="58" w:type="dxa"/>
        </w:tblCellMar>
        <w:tblLook w:val="04A0" w:firstRow="1" w:lastRow="0" w:firstColumn="1" w:lastColumn="0" w:noHBand="0" w:noVBand="1"/>
      </w:tblPr>
      <w:tblGrid>
        <w:gridCol w:w="3004"/>
        <w:gridCol w:w="3005"/>
        <w:gridCol w:w="3004"/>
      </w:tblGrid>
      <w:tr w:rsidR="00EA5807" w:rsidRPr="00B158AB" w14:paraId="075C37DE" w14:textId="77777777" w:rsidTr="00385792">
        <w:trPr>
          <w:trHeight w:val="842"/>
        </w:trPr>
        <w:tc>
          <w:tcPr>
            <w:tcW w:w="3004" w:type="dxa"/>
            <w:tcBorders>
              <w:top w:val="single" w:sz="4" w:space="0" w:color="000000"/>
              <w:left w:val="single" w:sz="4" w:space="0" w:color="000000"/>
              <w:bottom w:val="single" w:sz="4" w:space="0" w:color="000000"/>
              <w:right w:val="single" w:sz="4" w:space="0" w:color="000000"/>
            </w:tcBorders>
          </w:tcPr>
          <w:p w14:paraId="50A47912" w14:textId="77777777" w:rsidR="00EA5807" w:rsidRPr="00B158AB" w:rsidRDefault="00EA5807" w:rsidP="003B6331">
            <w:pPr>
              <w:spacing w:line="239" w:lineRule="auto"/>
              <w:rPr>
                <w:sz w:val="20"/>
                <w:szCs w:val="20"/>
              </w:rPr>
            </w:pPr>
            <w:r w:rsidRPr="00B158AB">
              <w:rPr>
                <w:rFonts w:ascii="Calibri" w:eastAsia="Calibri" w:hAnsi="Calibri" w:cs="Calibri"/>
                <w:color w:val="000000"/>
                <w:sz w:val="20"/>
                <w:szCs w:val="20"/>
              </w:rPr>
              <w:t xml:space="preserve">St Kevin’s Community College, Font Hill Road, Clondalkin. </w:t>
            </w:r>
          </w:p>
          <w:p w14:paraId="43C1FAC1" w14:textId="5C21FF60" w:rsidR="00EA5807" w:rsidRPr="00B158AB" w:rsidRDefault="00EA5807" w:rsidP="003B6331">
            <w:pPr>
              <w:rPr>
                <w:sz w:val="20"/>
                <w:szCs w:val="20"/>
              </w:rPr>
            </w:pPr>
            <w:r w:rsidRPr="00B158AB">
              <w:rPr>
                <w:rFonts w:ascii="Calibri" w:eastAsia="Calibri" w:hAnsi="Calibri" w:cs="Calibri"/>
                <w:color w:val="000000"/>
                <w:sz w:val="20"/>
                <w:szCs w:val="20"/>
              </w:rPr>
              <w:t xml:space="preserve">Dublin 22. </w:t>
            </w:r>
          </w:p>
        </w:tc>
        <w:tc>
          <w:tcPr>
            <w:tcW w:w="3005" w:type="dxa"/>
            <w:tcBorders>
              <w:top w:val="single" w:sz="4" w:space="0" w:color="000000"/>
              <w:left w:val="single" w:sz="4" w:space="0" w:color="000000"/>
              <w:bottom w:val="single" w:sz="4" w:space="0" w:color="000000"/>
              <w:right w:val="single" w:sz="4" w:space="0" w:color="000000"/>
            </w:tcBorders>
          </w:tcPr>
          <w:p w14:paraId="03BDA572"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South Dublin County Council Area. </w:t>
            </w:r>
          </w:p>
        </w:tc>
        <w:tc>
          <w:tcPr>
            <w:tcW w:w="3004" w:type="dxa"/>
            <w:tcBorders>
              <w:top w:val="single" w:sz="4" w:space="0" w:color="000000"/>
              <w:left w:val="single" w:sz="4" w:space="0" w:color="000000"/>
              <w:bottom w:val="single" w:sz="4" w:space="0" w:color="000000"/>
              <w:right w:val="single" w:sz="4" w:space="0" w:color="000000"/>
            </w:tcBorders>
          </w:tcPr>
          <w:p w14:paraId="1D80A609"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SEN 2 Classrooms. </w:t>
            </w:r>
          </w:p>
          <w:p w14:paraId="6B6E73C5"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Design works halted. Whole school evaluation on going </w:t>
            </w:r>
          </w:p>
        </w:tc>
      </w:tr>
      <w:tr w:rsidR="00EA5807" w:rsidRPr="00B158AB" w14:paraId="238AD869" w14:textId="77777777" w:rsidTr="00B158AB">
        <w:trPr>
          <w:trHeight w:val="689"/>
        </w:trPr>
        <w:tc>
          <w:tcPr>
            <w:tcW w:w="3004" w:type="dxa"/>
            <w:tcBorders>
              <w:top w:val="single" w:sz="4" w:space="0" w:color="000000"/>
              <w:left w:val="single" w:sz="4" w:space="0" w:color="000000"/>
              <w:bottom w:val="single" w:sz="4" w:space="0" w:color="000000"/>
              <w:right w:val="single" w:sz="4" w:space="0" w:color="000000"/>
            </w:tcBorders>
          </w:tcPr>
          <w:p w14:paraId="77D7F751" w14:textId="77777777" w:rsidR="00EA5807" w:rsidRPr="00B158AB" w:rsidRDefault="00EA5807" w:rsidP="003B6331">
            <w:pPr>
              <w:spacing w:line="239" w:lineRule="auto"/>
              <w:rPr>
                <w:sz w:val="20"/>
                <w:szCs w:val="20"/>
              </w:rPr>
            </w:pPr>
            <w:r w:rsidRPr="00B158AB">
              <w:rPr>
                <w:rFonts w:ascii="Calibri" w:eastAsia="Calibri" w:hAnsi="Calibri" w:cs="Calibri"/>
                <w:color w:val="000000"/>
                <w:sz w:val="20"/>
                <w:szCs w:val="20"/>
              </w:rPr>
              <w:t xml:space="preserve">Danu Community Special School, Barnwell Road, Hansfield, Dublin. </w:t>
            </w:r>
          </w:p>
          <w:p w14:paraId="3337DD0E"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1283B08"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West County Dublin. </w:t>
            </w:r>
          </w:p>
          <w:p w14:paraId="7F6D4651"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Fingal County Council Area. </w:t>
            </w:r>
          </w:p>
        </w:tc>
        <w:tc>
          <w:tcPr>
            <w:tcW w:w="3004" w:type="dxa"/>
            <w:tcBorders>
              <w:top w:val="single" w:sz="4" w:space="0" w:color="000000"/>
              <w:left w:val="single" w:sz="4" w:space="0" w:color="000000"/>
              <w:bottom w:val="single" w:sz="4" w:space="0" w:color="000000"/>
              <w:right w:val="single" w:sz="4" w:space="0" w:color="000000"/>
            </w:tcBorders>
          </w:tcPr>
          <w:p w14:paraId="1E2F9C45"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Construction works on going </w:t>
            </w:r>
          </w:p>
        </w:tc>
      </w:tr>
      <w:tr w:rsidR="00EA5807" w:rsidRPr="00B158AB" w14:paraId="54DD2966" w14:textId="77777777" w:rsidTr="00B158AB">
        <w:trPr>
          <w:trHeight w:val="897"/>
        </w:trPr>
        <w:tc>
          <w:tcPr>
            <w:tcW w:w="3004" w:type="dxa"/>
            <w:tcBorders>
              <w:top w:val="single" w:sz="4" w:space="0" w:color="000000"/>
              <w:left w:val="single" w:sz="4" w:space="0" w:color="000000"/>
              <w:bottom w:val="single" w:sz="4" w:space="0" w:color="000000"/>
              <w:right w:val="single" w:sz="4" w:space="0" w:color="000000"/>
            </w:tcBorders>
          </w:tcPr>
          <w:p w14:paraId="209D09B7"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GC Reachrann, </w:t>
            </w:r>
          </w:p>
          <w:p w14:paraId="438A7597" w14:textId="77777777" w:rsidR="00EA5807" w:rsidRPr="00B158AB" w:rsidRDefault="00EA5807" w:rsidP="003B6331">
            <w:pPr>
              <w:rPr>
                <w:sz w:val="20"/>
                <w:szCs w:val="20"/>
              </w:rPr>
            </w:pPr>
            <w:r w:rsidRPr="00B158AB">
              <w:rPr>
                <w:rFonts w:ascii="Calibri" w:eastAsia="Calibri" w:hAnsi="Calibri" w:cs="Calibri"/>
                <w:color w:val="000000"/>
                <w:sz w:val="20"/>
                <w:szCs w:val="20"/>
              </w:rPr>
              <w:t>Grange Abbey Road, Dublin 13</w:t>
            </w:r>
            <w:r w:rsidRPr="00B158AB">
              <w:rPr>
                <w:rFonts w:ascii="Calibri" w:eastAsia="Calibri" w:hAnsi="Calibri" w:cs="Calibri"/>
                <w:sz w:val="20"/>
                <w:szCs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1CDFFF7"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North Co. Dublin  </w:t>
            </w:r>
          </w:p>
        </w:tc>
        <w:tc>
          <w:tcPr>
            <w:tcW w:w="3004" w:type="dxa"/>
            <w:tcBorders>
              <w:top w:val="single" w:sz="4" w:space="0" w:color="000000"/>
              <w:left w:val="single" w:sz="4" w:space="0" w:color="000000"/>
              <w:bottom w:val="single" w:sz="4" w:space="0" w:color="000000"/>
              <w:right w:val="single" w:sz="4" w:space="0" w:color="000000"/>
            </w:tcBorders>
          </w:tcPr>
          <w:p w14:paraId="46E185F7" w14:textId="77777777" w:rsidR="00EA5807" w:rsidRPr="00B158AB" w:rsidRDefault="00EA5807" w:rsidP="003B6331">
            <w:pPr>
              <w:ind w:left="1" w:right="24"/>
              <w:rPr>
                <w:sz w:val="20"/>
                <w:szCs w:val="20"/>
              </w:rPr>
            </w:pPr>
            <w:r w:rsidRPr="00B158AB">
              <w:rPr>
                <w:rFonts w:ascii="Calibri" w:eastAsia="Calibri" w:hAnsi="Calibri" w:cs="Calibri"/>
                <w:color w:val="000000"/>
                <w:sz w:val="20"/>
                <w:szCs w:val="20"/>
              </w:rPr>
              <w:t xml:space="preserve">Pre- qualification of contractors complete. Awaiting DoE approval to proceed to tender </w:t>
            </w:r>
          </w:p>
        </w:tc>
      </w:tr>
      <w:tr w:rsidR="00EA5807" w:rsidRPr="00B158AB" w14:paraId="013A71B1" w14:textId="77777777" w:rsidTr="00385792">
        <w:trPr>
          <w:trHeight w:val="894"/>
        </w:trPr>
        <w:tc>
          <w:tcPr>
            <w:tcW w:w="3004" w:type="dxa"/>
            <w:tcBorders>
              <w:top w:val="single" w:sz="4" w:space="0" w:color="000000"/>
              <w:left w:val="single" w:sz="4" w:space="0" w:color="000000"/>
              <w:bottom w:val="single" w:sz="4" w:space="0" w:color="000000"/>
              <w:right w:val="single" w:sz="4" w:space="0" w:color="000000"/>
            </w:tcBorders>
          </w:tcPr>
          <w:p w14:paraId="438A11A2" w14:textId="77777777" w:rsidR="00EA5807" w:rsidRPr="00B158AB" w:rsidRDefault="00EA5807" w:rsidP="003B6331">
            <w:pPr>
              <w:spacing w:after="1" w:line="238" w:lineRule="auto"/>
              <w:rPr>
                <w:sz w:val="20"/>
                <w:szCs w:val="20"/>
              </w:rPr>
            </w:pPr>
            <w:r w:rsidRPr="00B158AB">
              <w:rPr>
                <w:rFonts w:ascii="Calibri" w:eastAsia="Calibri" w:hAnsi="Calibri" w:cs="Calibri"/>
                <w:color w:val="000000"/>
                <w:sz w:val="20"/>
                <w:szCs w:val="20"/>
              </w:rPr>
              <w:t xml:space="preserve">Skerries Community College, Balbriggan St, Town parks, Skerries, Co. Dublin. </w:t>
            </w:r>
          </w:p>
          <w:p w14:paraId="22D35D0E"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21A59677"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North Co Dublin. </w:t>
            </w:r>
          </w:p>
          <w:p w14:paraId="688A056E"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Fingal County Council Area. </w:t>
            </w:r>
          </w:p>
        </w:tc>
        <w:tc>
          <w:tcPr>
            <w:tcW w:w="3004" w:type="dxa"/>
            <w:tcBorders>
              <w:top w:val="single" w:sz="4" w:space="0" w:color="000000"/>
              <w:left w:val="single" w:sz="4" w:space="0" w:color="000000"/>
              <w:bottom w:val="single" w:sz="4" w:space="0" w:color="000000"/>
              <w:right w:val="single" w:sz="4" w:space="0" w:color="000000"/>
            </w:tcBorders>
          </w:tcPr>
          <w:p w14:paraId="11FF41A1" w14:textId="77777777" w:rsidR="00EA5807" w:rsidRPr="00B158AB" w:rsidRDefault="00EA5807" w:rsidP="003B6331">
            <w:pPr>
              <w:spacing w:after="1" w:line="238" w:lineRule="auto"/>
              <w:ind w:left="1"/>
              <w:rPr>
                <w:sz w:val="20"/>
                <w:szCs w:val="20"/>
              </w:rPr>
            </w:pPr>
            <w:r w:rsidRPr="00B158AB">
              <w:rPr>
                <w:rFonts w:ascii="Calibri" w:eastAsia="Calibri" w:hAnsi="Calibri" w:cs="Calibri"/>
                <w:color w:val="000000"/>
                <w:sz w:val="20"/>
                <w:szCs w:val="20"/>
              </w:rPr>
              <w:t xml:space="preserve">Design Team procured with the exception of Consultant Architect. Discussions ongoing </w:t>
            </w:r>
          </w:p>
          <w:p w14:paraId="088569D9"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with DoE </w:t>
            </w:r>
          </w:p>
        </w:tc>
      </w:tr>
      <w:tr w:rsidR="00EA5807" w:rsidRPr="00B158AB" w14:paraId="63096DFF" w14:textId="77777777" w:rsidTr="00385792">
        <w:trPr>
          <w:trHeight w:val="709"/>
        </w:trPr>
        <w:tc>
          <w:tcPr>
            <w:tcW w:w="3004" w:type="dxa"/>
            <w:tcBorders>
              <w:top w:val="single" w:sz="4" w:space="0" w:color="000000"/>
              <w:left w:val="single" w:sz="4" w:space="0" w:color="000000"/>
              <w:bottom w:val="single" w:sz="4" w:space="0" w:color="000000"/>
              <w:right w:val="single" w:sz="4" w:space="0" w:color="000000"/>
            </w:tcBorders>
          </w:tcPr>
          <w:p w14:paraId="374CA52A" w14:textId="61ABF546" w:rsidR="00EA5807" w:rsidRPr="00B158AB" w:rsidRDefault="00EA5807" w:rsidP="00385792">
            <w:pPr>
              <w:spacing w:line="239" w:lineRule="auto"/>
              <w:rPr>
                <w:sz w:val="20"/>
                <w:szCs w:val="20"/>
              </w:rPr>
            </w:pPr>
            <w:r w:rsidRPr="00B158AB">
              <w:rPr>
                <w:rFonts w:ascii="Calibri" w:eastAsia="Calibri" w:hAnsi="Calibri" w:cs="Calibri"/>
                <w:color w:val="000000"/>
                <w:sz w:val="20"/>
                <w:szCs w:val="20"/>
              </w:rPr>
              <w:t xml:space="preserve">Mount Seskin Community College, Jobs town, Tallaght, Dublin 24. </w:t>
            </w:r>
          </w:p>
        </w:tc>
        <w:tc>
          <w:tcPr>
            <w:tcW w:w="3005" w:type="dxa"/>
            <w:tcBorders>
              <w:top w:val="single" w:sz="4" w:space="0" w:color="000000"/>
              <w:left w:val="single" w:sz="4" w:space="0" w:color="000000"/>
              <w:bottom w:val="single" w:sz="4" w:space="0" w:color="000000"/>
              <w:right w:val="single" w:sz="4" w:space="0" w:color="000000"/>
            </w:tcBorders>
          </w:tcPr>
          <w:p w14:paraId="126908C3"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South Co Dublin </w:t>
            </w:r>
          </w:p>
          <w:p w14:paraId="6281E5C6"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South Dublin County Council </w:t>
            </w:r>
          </w:p>
        </w:tc>
        <w:tc>
          <w:tcPr>
            <w:tcW w:w="3004" w:type="dxa"/>
            <w:tcBorders>
              <w:top w:val="single" w:sz="4" w:space="0" w:color="000000"/>
              <w:left w:val="single" w:sz="4" w:space="0" w:color="000000"/>
              <w:bottom w:val="single" w:sz="4" w:space="0" w:color="000000"/>
              <w:right w:val="single" w:sz="4" w:space="0" w:color="000000"/>
            </w:tcBorders>
          </w:tcPr>
          <w:p w14:paraId="2C58BAF7"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Budget Approved for new SNU. Design team being approved. </w:t>
            </w:r>
          </w:p>
        </w:tc>
      </w:tr>
      <w:tr w:rsidR="00EA5807" w:rsidRPr="00B158AB" w14:paraId="388BCA43" w14:textId="77777777" w:rsidTr="00385792">
        <w:trPr>
          <w:trHeight w:val="650"/>
        </w:trPr>
        <w:tc>
          <w:tcPr>
            <w:tcW w:w="3004" w:type="dxa"/>
            <w:tcBorders>
              <w:top w:val="single" w:sz="4" w:space="0" w:color="000000"/>
              <w:left w:val="single" w:sz="4" w:space="0" w:color="000000"/>
              <w:bottom w:val="single" w:sz="4" w:space="0" w:color="000000"/>
              <w:right w:val="single" w:sz="4" w:space="0" w:color="000000"/>
            </w:tcBorders>
          </w:tcPr>
          <w:p w14:paraId="7BCDA86C" w14:textId="77777777" w:rsidR="00EA5807" w:rsidRPr="00B158AB" w:rsidRDefault="00EA5807" w:rsidP="003B6331">
            <w:pPr>
              <w:spacing w:line="239" w:lineRule="auto"/>
              <w:rPr>
                <w:sz w:val="20"/>
                <w:szCs w:val="20"/>
              </w:rPr>
            </w:pPr>
            <w:r w:rsidRPr="00B158AB">
              <w:rPr>
                <w:rFonts w:ascii="Calibri" w:eastAsia="Calibri" w:hAnsi="Calibri" w:cs="Calibri"/>
                <w:color w:val="000000"/>
                <w:sz w:val="20"/>
                <w:szCs w:val="20"/>
              </w:rPr>
              <w:t xml:space="preserve">Collinstown Park SEN, Rowlagh, Clondakin, Dublin 22. </w:t>
            </w:r>
          </w:p>
          <w:p w14:paraId="1BC340CE"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2C99E532"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South Co Dublin </w:t>
            </w:r>
          </w:p>
          <w:p w14:paraId="26FA7825"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South Dublin County Council. </w:t>
            </w:r>
          </w:p>
        </w:tc>
        <w:tc>
          <w:tcPr>
            <w:tcW w:w="3004" w:type="dxa"/>
            <w:tcBorders>
              <w:top w:val="single" w:sz="4" w:space="0" w:color="000000"/>
              <w:left w:val="single" w:sz="4" w:space="0" w:color="000000"/>
              <w:bottom w:val="single" w:sz="4" w:space="0" w:color="000000"/>
              <w:right w:val="single" w:sz="4" w:space="0" w:color="000000"/>
            </w:tcBorders>
          </w:tcPr>
          <w:p w14:paraId="71DFFA21"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Planning Fire Safety Cert and DAC received. DT currently preparing Stage 2b report </w:t>
            </w:r>
          </w:p>
        </w:tc>
      </w:tr>
      <w:tr w:rsidR="00EA5807" w:rsidRPr="00B158AB" w14:paraId="0D7DBDCB" w14:textId="77777777" w:rsidTr="00B158AB">
        <w:trPr>
          <w:trHeight w:val="512"/>
        </w:trPr>
        <w:tc>
          <w:tcPr>
            <w:tcW w:w="3004" w:type="dxa"/>
            <w:tcBorders>
              <w:top w:val="single" w:sz="4" w:space="0" w:color="000000"/>
              <w:left w:val="single" w:sz="4" w:space="0" w:color="000000"/>
              <w:bottom w:val="single" w:sz="4" w:space="0" w:color="000000"/>
              <w:right w:val="single" w:sz="4" w:space="0" w:color="000000"/>
            </w:tcBorders>
            <w:shd w:val="clear" w:color="auto" w:fill="FFC000"/>
          </w:tcPr>
          <w:p w14:paraId="2540457E" w14:textId="435A1838" w:rsidR="00EA5807" w:rsidRPr="00B158AB" w:rsidRDefault="00EA5807" w:rsidP="00385792">
            <w:pPr>
              <w:spacing w:after="2" w:line="237" w:lineRule="auto"/>
              <w:rPr>
                <w:sz w:val="20"/>
                <w:szCs w:val="20"/>
              </w:rPr>
            </w:pPr>
            <w:r w:rsidRPr="00B158AB">
              <w:rPr>
                <w:rFonts w:ascii="Calibri" w:eastAsia="Calibri" w:hAnsi="Calibri" w:cs="Calibri"/>
                <w:color w:val="000000"/>
                <w:sz w:val="20"/>
                <w:szCs w:val="20"/>
              </w:rPr>
              <w:t xml:space="preserve">Summer Work’s Programme 2020. </w:t>
            </w:r>
          </w:p>
        </w:tc>
        <w:tc>
          <w:tcPr>
            <w:tcW w:w="3005" w:type="dxa"/>
            <w:tcBorders>
              <w:top w:val="single" w:sz="4" w:space="0" w:color="000000"/>
              <w:left w:val="single" w:sz="4" w:space="0" w:color="000000"/>
              <w:bottom w:val="single" w:sz="4" w:space="0" w:color="000000"/>
              <w:right w:val="single" w:sz="4" w:space="0" w:color="000000"/>
            </w:tcBorders>
            <w:shd w:val="clear" w:color="auto" w:fill="FFC000"/>
          </w:tcPr>
          <w:p w14:paraId="2DB6B8FC"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FFC000"/>
          </w:tcPr>
          <w:p w14:paraId="55E35697"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All works 95% complete </w:t>
            </w:r>
          </w:p>
        </w:tc>
      </w:tr>
      <w:tr w:rsidR="00EA5807" w:rsidRPr="00B158AB" w14:paraId="24886F6F" w14:textId="77777777" w:rsidTr="00CC020F">
        <w:trPr>
          <w:trHeight w:val="286"/>
        </w:trPr>
        <w:tc>
          <w:tcPr>
            <w:tcW w:w="6009" w:type="dxa"/>
            <w:gridSpan w:val="2"/>
            <w:tcBorders>
              <w:top w:val="single" w:sz="4" w:space="0" w:color="000000"/>
              <w:left w:val="single" w:sz="4" w:space="0" w:color="000000"/>
              <w:bottom w:val="single" w:sz="4" w:space="0" w:color="000000"/>
              <w:right w:val="nil"/>
            </w:tcBorders>
            <w:shd w:val="clear" w:color="auto" w:fill="DDE27C"/>
          </w:tcPr>
          <w:p w14:paraId="2BE6CD8B" w14:textId="647491C4" w:rsidR="00EA5807" w:rsidRPr="00B158AB" w:rsidRDefault="00EA5807" w:rsidP="003B6331">
            <w:pPr>
              <w:spacing w:after="11"/>
              <w:rPr>
                <w:sz w:val="20"/>
                <w:szCs w:val="20"/>
              </w:rPr>
            </w:pPr>
          </w:p>
          <w:p w14:paraId="44E834DD" w14:textId="0136F11E" w:rsidR="00EA5807" w:rsidRPr="00B158AB" w:rsidRDefault="00B158AB" w:rsidP="003B6331">
            <w:pPr>
              <w:rPr>
                <w:sz w:val="20"/>
                <w:szCs w:val="20"/>
              </w:rPr>
            </w:pPr>
            <w:r w:rsidRPr="00B158AB">
              <w:rPr>
                <w:color w:val="C00000"/>
                <w:sz w:val="20"/>
                <w:szCs w:val="20"/>
              </w:rPr>
              <w:t>TEMPORARY ACCOMMODATION</w:t>
            </w:r>
            <w:r w:rsidR="00EA5807" w:rsidRPr="00B158AB">
              <w:rPr>
                <w:color w:val="C00000"/>
                <w:sz w:val="20"/>
                <w:szCs w:val="20"/>
              </w:rPr>
              <w:t xml:space="preserve"> PROJECTS 2021 </w:t>
            </w:r>
          </w:p>
        </w:tc>
        <w:tc>
          <w:tcPr>
            <w:tcW w:w="3004" w:type="dxa"/>
            <w:tcBorders>
              <w:top w:val="single" w:sz="4" w:space="0" w:color="000000"/>
              <w:left w:val="nil"/>
              <w:bottom w:val="single" w:sz="4" w:space="0" w:color="000000"/>
              <w:right w:val="single" w:sz="4" w:space="0" w:color="000000"/>
            </w:tcBorders>
            <w:shd w:val="clear" w:color="auto" w:fill="DDE27C"/>
          </w:tcPr>
          <w:p w14:paraId="1B40EB1D" w14:textId="77777777" w:rsidR="00EA5807" w:rsidRPr="00B158AB" w:rsidRDefault="00EA5807" w:rsidP="003B6331">
            <w:pPr>
              <w:spacing w:after="160"/>
              <w:rPr>
                <w:sz w:val="20"/>
                <w:szCs w:val="20"/>
              </w:rPr>
            </w:pPr>
          </w:p>
        </w:tc>
      </w:tr>
      <w:tr w:rsidR="00EA5807" w:rsidRPr="00B158AB" w14:paraId="0CD8A644" w14:textId="77777777" w:rsidTr="003B6331">
        <w:trPr>
          <w:trHeight w:val="548"/>
        </w:trPr>
        <w:tc>
          <w:tcPr>
            <w:tcW w:w="3004" w:type="dxa"/>
            <w:tcBorders>
              <w:top w:val="single" w:sz="4" w:space="0" w:color="000000"/>
              <w:left w:val="single" w:sz="4" w:space="0" w:color="000000"/>
              <w:bottom w:val="single" w:sz="4" w:space="0" w:color="000000"/>
              <w:right w:val="single" w:sz="4" w:space="0" w:color="000000"/>
            </w:tcBorders>
          </w:tcPr>
          <w:p w14:paraId="2127BC22"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Name &amp; Address of Project. </w:t>
            </w:r>
          </w:p>
          <w:p w14:paraId="0C6930C8"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A81269F"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Area. </w:t>
            </w:r>
          </w:p>
        </w:tc>
        <w:tc>
          <w:tcPr>
            <w:tcW w:w="3004" w:type="dxa"/>
            <w:tcBorders>
              <w:top w:val="single" w:sz="4" w:space="0" w:color="000000"/>
              <w:left w:val="single" w:sz="4" w:space="0" w:color="000000"/>
              <w:bottom w:val="single" w:sz="4" w:space="0" w:color="000000"/>
              <w:right w:val="single" w:sz="4" w:space="0" w:color="000000"/>
            </w:tcBorders>
          </w:tcPr>
          <w:p w14:paraId="07B383EC"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Project status/Update. </w:t>
            </w:r>
          </w:p>
        </w:tc>
      </w:tr>
      <w:tr w:rsidR="00EA5807" w:rsidRPr="00B158AB" w14:paraId="6BA7EB34" w14:textId="77777777" w:rsidTr="00385792">
        <w:trPr>
          <w:trHeight w:val="757"/>
        </w:trPr>
        <w:tc>
          <w:tcPr>
            <w:tcW w:w="3004" w:type="dxa"/>
            <w:tcBorders>
              <w:top w:val="single" w:sz="4" w:space="0" w:color="000000"/>
              <w:left w:val="single" w:sz="4" w:space="0" w:color="000000"/>
              <w:bottom w:val="single" w:sz="4" w:space="0" w:color="000000"/>
              <w:right w:val="single" w:sz="4" w:space="0" w:color="000000"/>
            </w:tcBorders>
          </w:tcPr>
          <w:p w14:paraId="6E6F34A6"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Fingal TA </w:t>
            </w:r>
          </w:p>
          <w:p w14:paraId="3B43BC1E"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Sea town Rd, Town parks, Swords, Co. Dublin. </w:t>
            </w:r>
          </w:p>
        </w:tc>
        <w:tc>
          <w:tcPr>
            <w:tcW w:w="3005" w:type="dxa"/>
            <w:tcBorders>
              <w:top w:val="single" w:sz="4" w:space="0" w:color="000000"/>
              <w:left w:val="single" w:sz="4" w:space="0" w:color="000000"/>
              <w:bottom w:val="single" w:sz="4" w:space="0" w:color="000000"/>
              <w:right w:val="single" w:sz="4" w:space="0" w:color="000000"/>
            </w:tcBorders>
          </w:tcPr>
          <w:p w14:paraId="30948F76"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North Co Dublin </w:t>
            </w:r>
          </w:p>
          <w:p w14:paraId="4E505D0F"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Fingal County Council Area  </w:t>
            </w:r>
          </w:p>
        </w:tc>
        <w:tc>
          <w:tcPr>
            <w:tcW w:w="3004" w:type="dxa"/>
            <w:tcBorders>
              <w:top w:val="single" w:sz="4" w:space="0" w:color="000000"/>
              <w:left w:val="single" w:sz="4" w:space="0" w:color="000000"/>
              <w:bottom w:val="single" w:sz="4" w:space="0" w:color="000000"/>
              <w:right w:val="single" w:sz="4" w:space="0" w:color="000000"/>
            </w:tcBorders>
          </w:tcPr>
          <w:p w14:paraId="7C0EF551" w14:textId="77777777" w:rsidR="00EA5807" w:rsidRPr="00B158AB" w:rsidRDefault="00EA5807" w:rsidP="003B6331">
            <w:pPr>
              <w:spacing w:line="239" w:lineRule="auto"/>
              <w:ind w:left="1"/>
              <w:rPr>
                <w:sz w:val="20"/>
                <w:szCs w:val="20"/>
              </w:rPr>
            </w:pPr>
            <w:r w:rsidRPr="00B158AB">
              <w:rPr>
                <w:rFonts w:ascii="Calibri" w:eastAsia="Calibri" w:hAnsi="Calibri" w:cs="Calibri"/>
                <w:color w:val="000000"/>
                <w:sz w:val="20"/>
                <w:szCs w:val="20"/>
              </w:rPr>
              <w:t xml:space="preserve">Ongoing discussions between the DOE, Fingal County Council and the DDLETB. </w:t>
            </w:r>
          </w:p>
          <w:p w14:paraId="64E621B4"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tc>
      </w:tr>
    </w:tbl>
    <w:p w14:paraId="1E23C65A" w14:textId="2E5C96E1" w:rsidR="00EA5807" w:rsidRDefault="00EA5807" w:rsidP="00B158AB">
      <w:pPr>
        <w:spacing w:after="158"/>
      </w:pPr>
    </w:p>
    <w:p w14:paraId="5D7D3459" w14:textId="77777777" w:rsidR="00EA5807" w:rsidRDefault="00EA5807" w:rsidP="00EA5807">
      <w:pPr>
        <w:jc w:val="both"/>
      </w:pPr>
      <w:r>
        <w:rPr>
          <w:noProof/>
        </w:rPr>
        <w:drawing>
          <wp:anchor distT="0" distB="0" distL="114300" distR="114300" simplePos="0" relativeHeight="251660288" behindDoc="0" locked="0" layoutInCell="1" allowOverlap="0" wp14:anchorId="115CC539" wp14:editId="059D8498">
            <wp:simplePos x="0" y="0"/>
            <wp:positionH relativeFrom="page">
              <wp:posOffset>22861</wp:posOffset>
            </wp:positionH>
            <wp:positionV relativeFrom="page">
              <wp:align>top</wp:align>
            </wp:positionV>
            <wp:extent cx="7208520" cy="10447020"/>
            <wp:effectExtent l="0" t="0" r="0" b="0"/>
            <wp:wrapTopAndBottom/>
            <wp:docPr id="10092" name="Picture 10092"/>
            <wp:cNvGraphicFramePr/>
            <a:graphic xmlns:a="http://schemas.openxmlformats.org/drawingml/2006/main">
              <a:graphicData uri="http://schemas.openxmlformats.org/drawingml/2006/picture">
                <pic:pic xmlns:pic="http://schemas.openxmlformats.org/drawingml/2006/picture">
                  <pic:nvPicPr>
                    <pic:cNvPr id="10092" name="Picture 10092"/>
                    <pic:cNvPicPr/>
                  </pic:nvPicPr>
                  <pic:blipFill>
                    <a:blip r:embed="rId11"/>
                    <a:stretch>
                      <a:fillRect/>
                    </a:stretch>
                  </pic:blipFill>
                  <pic:spPr>
                    <a:xfrm>
                      <a:off x="0" y="0"/>
                      <a:ext cx="7212946" cy="1045343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2"/>
        </w:rPr>
        <w:t xml:space="preserve"> </w:t>
      </w:r>
      <w:r>
        <w:br w:type="page"/>
      </w:r>
    </w:p>
    <w:tbl>
      <w:tblPr>
        <w:tblStyle w:val="TableGrid0"/>
        <w:tblW w:w="9017" w:type="dxa"/>
        <w:tblInd w:w="5" w:type="dxa"/>
        <w:tblCellMar>
          <w:top w:w="47" w:type="dxa"/>
          <w:left w:w="107" w:type="dxa"/>
          <w:right w:w="92" w:type="dxa"/>
        </w:tblCellMar>
        <w:tblLook w:val="04A0" w:firstRow="1" w:lastRow="0" w:firstColumn="1" w:lastColumn="0" w:noHBand="0" w:noVBand="1"/>
      </w:tblPr>
      <w:tblGrid>
        <w:gridCol w:w="3006"/>
        <w:gridCol w:w="3006"/>
        <w:gridCol w:w="3005"/>
      </w:tblGrid>
      <w:tr w:rsidR="00EA5807" w14:paraId="7016A9D7" w14:textId="77777777" w:rsidTr="003B6331">
        <w:trPr>
          <w:trHeight w:val="1084"/>
        </w:trPr>
        <w:tc>
          <w:tcPr>
            <w:tcW w:w="3005" w:type="dxa"/>
            <w:tcBorders>
              <w:top w:val="single" w:sz="4" w:space="0" w:color="000000"/>
              <w:left w:val="single" w:sz="4" w:space="0" w:color="000000"/>
              <w:bottom w:val="single" w:sz="4" w:space="0" w:color="000000"/>
              <w:right w:val="single" w:sz="4" w:space="0" w:color="000000"/>
            </w:tcBorders>
          </w:tcPr>
          <w:p w14:paraId="274E2961" w14:textId="77777777" w:rsidR="00EA5807" w:rsidRPr="00B158AB" w:rsidRDefault="00EA5807" w:rsidP="003B6331">
            <w:pPr>
              <w:spacing w:after="160"/>
              <w:rPr>
                <w:sz w:val="20"/>
                <w:szCs w:val="20"/>
              </w:rPr>
            </w:pPr>
          </w:p>
        </w:tc>
        <w:tc>
          <w:tcPr>
            <w:tcW w:w="3006" w:type="dxa"/>
            <w:tcBorders>
              <w:top w:val="single" w:sz="4" w:space="0" w:color="000000"/>
              <w:left w:val="single" w:sz="4" w:space="0" w:color="000000"/>
              <w:bottom w:val="single" w:sz="4" w:space="0" w:color="000000"/>
              <w:right w:val="single" w:sz="4" w:space="0" w:color="000000"/>
            </w:tcBorders>
          </w:tcPr>
          <w:p w14:paraId="7C96290E"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maintenance being paid by DDLETB. Legal case outstanding on flooding of pitch.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27B1EE7B"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outstanding fees from Solicitor on fees going back 10 years. Future leasing and running of pitch to be decided. </w:t>
            </w:r>
          </w:p>
        </w:tc>
      </w:tr>
      <w:tr w:rsidR="00EA5807" w14:paraId="34A41905" w14:textId="77777777" w:rsidTr="003B6331">
        <w:trPr>
          <w:trHeight w:val="1623"/>
        </w:trPr>
        <w:tc>
          <w:tcPr>
            <w:tcW w:w="3005" w:type="dxa"/>
            <w:tcBorders>
              <w:top w:val="single" w:sz="4" w:space="0" w:color="000000"/>
              <w:left w:val="single" w:sz="4" w:space="0" w:color="000000"/>
              <w:bottom w:val="single" w:sz="4" w:space="0" w:color="000000"/>
              <w:right w:val="single" w:sz="4" w:space="0" w:color="000000"/>
            </w:tcBorders>
          </w:tcPr>
          <w:p w14:paraId="307E900C"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Phibblestown </w:t>
            </w:r>
          </w:p>
          <w:p w14:paraId="0268E86A"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Community/sports centre </w:t>
            </w:r>
          </w:p>
          <w:p w14:paraId="0DA8EC00"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2472660A"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3ACB7FBD" w14:textId="7146C7BD" w:rsidR="00EA5807" w:rsidRPr="00B158AB" w:rsidRDefault="00EA5807" w:rsidP="00CC020F">
            <w:pPr>
              <w:ind w:left="1"/>
              <w:rPr>
                <w:sz w:val="20"/>
                <w:szCs w:val="20"/>
              </w:rPr>
            </w:pPr>
            <w:r w:rsidRPr="00B158AB">
              <w:rPr>
                <w:rFonts w:ascii="Calibri" w:eastAsia="Calibri" w:hAnsi="Calibri" w:cs="Calibri"/>
                <w:color w:val="000000"/>
                <w:sz w:val="20"/>
                <w:szCs w:val="20"/>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2BF03BDF"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FCC want lease on building.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3A35950E"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Meetings held regarding this. DDLETB feel not necessary to lease to FCC. A memorandum may be drawn up instead. DDLETB need to formalise Faroige being there.  </w:t>
            </w:r>
          </w:p>
        </w:tc>
      </w:tr>
      <w:tr w:rsidR="00EA5807" w14:paraId="6D02EF18" w14:textId="77777777" w:rsidTr="00CC020F">
        <w:trPr>
          <w:trHeight w:val="1445"/>
        </w:trPr>
        <w:tc>
          <w:tcPr>
            <w:tcW w:w="3005" w:type="dxa"/>
            <w:tcBorders>
              <w:top w:val="single" w:sz="4" w:space="0" w:color="000000"/>
              <w:left w:val="single" w:sz="4" w:space="0" w:color="000000"/>
              <w:bottom w:val="single" w:sz="4" w:space="0" w:color="000000"/>
              <w:right w:val="single" w:sz="4" w:space="0" w:color="000000"/>
            </w:tcBorders>
          </w:tcPr>
          <w:p w14:paraId="1660B3FA"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The Yes Centre </w:t>
            </w:r>
          </w:p>
          <w:p w14:paraId="16E54B86"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758F1504"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0D262348"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0B243922"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07B074C5"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In Lease, new landlord had a H &amp; S inspection, two floors we took on are not suitable under h &amp; S. Also, would not pass under fire safety.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177C4B83" w14:textId="77777777" w:rsidR="00EA5807" w:rsidRPr="00B158AB" w:rsidRDefault="00EA5807" w:rsidP="003B6331">
            <w:pPr>
              <w:spacing w:after="1" w:line="239" w:lineRule="auto"/>
              <w:rPr>
                <w:sz w:val="20"/>
                <w:szCs w:val="20"/>
              </w:rPr>
            </w:pPr>
            <w:r w:rsidRPr="00B158AB">
              <w:rPr>
                <w:rFonts w:ascii="Calibri" w:eastAsia="Calibri" w:hAnsi="Calibri" w:cs="Calibri"/>
                <w:color w:val="000000"/>
                <w:sz w:val="20"/>
                <w:szCs w:val="20"/>
              </w:rPr>
              <w:t xml:space="preserve">Inspected site, meeting being held with our solicitor, the landlord and stokes property management. Recommended </w:t>
            </w:r>
          </w:p>
          <w:p w14:paraId="16699EEF"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no use of two floors going forward. Not up to Fire safety. </w:t>
            </w:r>
          </w:p>
        </w:tc>
      </w:tr>
      <w:tr w:rsidR="00EA5807" w14:paraId="085149C4" w14:textId="77777777" w:rsidTr="00CC020F">
        <w:trPr>
          <w:trHeight w:val="1623"/>
        </w:trPr>
        <w:tc>
          <w:tcPr>
            <w:tcW w:w="3005" w:type="dxa"/>
            <w:tcBorders>
              <w:top w:val="single" w:sz="4" w:space="0" w:color="000000"/>
              <w:left w:val="single" w:sz="4" w:space="0" w:color="000000"/>
              <w:bottom w:val="single" w:sz="4" w:space="0" w:color="000000"/>
              <w:right w:val="single" w:sz="4" w:space="0" w:color="000000"/>
            </w:tcBorders>
          </w:tcPr>
          <w:p w14:paraId="249B555F" w14:textId="77777777" w:rsidR="00EA5807" w:rsidRPr="00B158AB" w:rsidRDefault="00EA5807" w:rsidP="003B6331">
            <w:pPr>
              <w:spacing w:line="239" w:lineRule="auto"/>
              <w:ind w:left="1"/>
              <w:rPr>
                <w:sz w:val="20"/>
                <w:szCs w:val="20"/>
              </w:rPr>
            </w:pPr>
            <w:r w:rsidRPr="00B158AB">
              <w:rPr>
                <w:rFonts w:ascii="Calibri" w:eastAsia="Calibri" w:hAnsi="Calibri" w:cs="Calibri"/>
                <w:color w:val="000000"/>
                <w:sz w:val="20"/>
                <w:szCs w:val="20"/>
              </w:rPr>
              <w:t xml:space="preserve">The Old Garda station, Blanchardstown. </w:t>
            </w:r>
          </w:p>
          <w:p w14:paraId="78DD3E1B" w14:textId="5C3AC404" w:rsidR="00EA5807" w:rsidRPr="00B158AB" w:rsidRDefault="00EA5807" w:rsidP="00E60B63">
            <w:pPr>
              <w:ind w:left="1"/>
              <w:rPr>
                <w:sz w:val="20"/>
                <w:szCs w:val="20"/>
              </w:rPr>
            </w:pPr>
            <w:r w:rsidRPr="00B158AB">
              <w:rPr>
                <w:rFonts w:ascii="Calibri" w:eastAsia="Calibri" w:hAnsi="Calibri" w:cs="Calibri"/>
                <w:color w:val="000000"/>
                <w:sz w:val="20"/>
                <w:szCs w:val="20"/>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5AA48473"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OPW want to formalise agreement, none in place, we have been tenants for 20 years.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747A0651"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William Egan has sent correspondence in the past to clarify ownership and looking for transfer to us. OPW do not want this, talking to the department on this and going forward. </w:t>
            </w:r>
          </w:p>
        </w:tc>
      </w:tr>
      <w:tr w:rsidR="00EA5807" w14:paraId="670821FF" w14:textId="77777777" w:rsidTr="00CC020F">
        <w:trPr>
          <w:trHeight w:val="499"/>
        </w:trPr>
        <w:tc>
          <w:tcPr>
            <w:tcW w:w="3005" w:type="dxa"/>
            <w:tcBorders>
              <w:top w:val="single" w:sz="4" w:space="0" w:color="000000"/>
              <w:left w:val="single" w:sz="4" w:space="0" w:color="000000"/>
              <w:bottom w:val="single" w:sz="4" w:space="0" w:color="000000"/>
              <w:right w:val="single" w:sz="4" w:space="0" w:color="000000"/>
            </w:tcBorders>
          </w:tcPr>
          <w:p w14:paraId="31878CE4"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Baldoyle Supplement lease </w:t>
            </w:r>
          </w:p>
          <w:p w14:paraId="0DD004CE" w14:textId="5C05A120" w:rsidR="00EA5807" w:rsidRPr="00B158AB" w:rsidRDefault="00EA5807" w:rsidP="00E60B63">
            <w:pPr>
              <w:ind w:left="1"/>
              <w:rPr>
                <w:sz w:val="20"/>
                <w:szCs w:val="20"/>
              </w:rPr>
            </w:pPr>
          </w:p>
        </w:tc>
        <w:tc>
          <w:tcPr>
            <w:tcW w:w="3006" w:type="dxa"/>
            <w:tcBorders>
              <w:top w:val="single" w:sz="4" w:space="0" w:color="000000"/>
              <w:left w:val="single" w:sz="4" w:space="0" w:color="000000"/>
              <w:bottom w:val="single" w:sz="4" w:space="0" w:color="000000"/>
              <w:right w:val="single" w:sz="4" w:space="0" w:color="000000"/>
            </w:tcBorders>
          </w:tcPr>
          <w:p w14:paraId="0055009F"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Out of date. Agreed to continue for next 3 years.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58058690"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Signed and agreed with Landlord and Baldoyle TC. </w:t>
            </w:r>
          </w:p>
        </w:tc>
      </w:tr>
      <w:tr w:rsidR="00EA5807" w14:paraId="3D67BD27" w14:textId="77777777" w:rsidTr="00CC020F">
        <w:trPr>
          <w:trHeight w:val="369"/>
        </w:trPr>
        <w:tc>
          <w:tcPr>
            <w:tcW w:w="3005" w:type="dxa"/>
            <w:tcBorders>
              <w:top w:val="single" w:sz="4" w:space="0" w:color="000000"/>
              <w:left w:val="single" w:sz="4" w:space="0" w:color="000000"/>
              <w:bottom w:val="single" w:sz="4" w:space="0" w:color="000000"/>
              <w:right w:val="single" w:sz="4" w:space="0" w:color="000000"/>
            </w:tcBorders>
          </w:tcPr>
          <w:p w14:paraId="3FE4C140" w14:textId="7F727FF7" w:rsidR="00EA5807" w:rsidRPr="00B158AB" w:rsidRDefault="00EA5807" w:rsidP="00E60B63">
            <w:pPr>
              <w:ind w:left="1"/>
              <w:rPr>
                <w:sz w:val="20"/>
                <w:szCs w:val="20"/>
              </w:rPr>
            </w:pPr>
            <w:r w:rsidRPr="00B158AB">
              <w:rPr>
                <w:rFonts w:ascii="Calibri" w:eastAsia="Calibri" w:hAnsi="Calibri" w:cs="Calibri"/>
                <w:color w:val="000000"/>
                <w:sz w:val="20"/>
                <w:szCs w:val="20"/>
              </w:rPr>
              <w:t xml:space="preserve">Service Level Agreements </w:t>
            </w:r>
          </w:p>
        </w:tc>
        <w:tc>
          <w:tcPr>
            <w:tcW w:w="3006" w:type="dxa"/>
            <w:tcBorders>
              <w:top w:val="single" w:sz="4" w:space="0" w:color="000000"/>
              <w:left w:val="single" w:sz="4" w:space="0" w:color="000000"/>
              <w:bottom w:val="single" w:sz="4" w:space="0" w:color="000000"/>
              <w:right w:val="single" w:sz="4" w:space="0" w:color="000000"/>
            </w:tcBorders>
          </w:tcPr>
          <w:p w14:paraId="45D692BC"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Ballydowd completed.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53C81202"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Being sent to TUSLA. </w:t>
            </w:r>
          </w:p>
        </w:tc>
      </w:tr>
      <w:tr w:rsidR="00EA5807" w14:paraId="26B7E362" w14:textId="77777777" w:rsidTr="00E60B63">
        <w:trPr>
          <w:trHeight w:val="779"/>
        </w:trPr>
        <w:tc>
          <w:tcPr>
            <w:tcW w:w="3005" w:type="dxa"/>
            <w:tcBorders>
              <w:top w:val="single" w:sz="4" w:space="0" w:color="000000"/>
              <w:left w:val="single" w:sz="4" w:space="0" w:color="000000"/>
              <w:bottom w:val="single" w:sz="4" w:space="0" w:color="000000"/>
              <w:right w:val="single" w:sz="4" w:space="0" w:color="000000"/>
            </w:tcBorders>
          </w:tcPr>
          <w:p w14:paraId="4FD0669F"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Property Registration Exercise. </w:t>
            </w:r>
          </w:p>
          <w:p w14:paraId="08FDB95B"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46332211" w14:textId="5246B897" w:rsidR="00EA5807" w:rsidRPr="00B158AB" w:rsidRDefault="00EA5807" w:rsidP="00CC020F">
            <w:pPr>
              <w:ind w:left="1"/>
              <w:rPr>
                <w:sz w:val="20"/>
                <w:szCs w:val="20"/>
              </w:rPr>
            </w:pPr>
            <w:r w:rsidRPr="00B158AB">
              <w:rPr>
                <w:rFonts w:ascii="Calibri" w:eastAsia="Calibri" w:hAnsi="Calibri" w:cs="Calibri"/>
                <w:color w:val="000000"/>
                <w:sz w:val="20"/>
                <w:szCs w:val="20"/>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32AECF87"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All property needs to be registered. DDLETB working with Solicitor and DOE.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775C305A"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In progress. Stage three completed. Moving on to next stage. </w:t>
            </w:r>
          </w:p>
        </w:tc>
      </w:tr>
      <w:tr w:rsidR="00EA5807" w14:paraId="28455690" w14:textId="77777777" w:rsidTr="00E60B63">
        <w:trPr>
          <w:trHeight w:val="1617"/>
        </w:trPr>
        <w:tc>
          <w:tcPr>
            <w:tcW w:w="3005" w:type="dxa"/>
            <w:tcBorders>
              <w:top w:val="single" w:sz="4" w:space="0" w:color="000000"/>
              <w:left w:val="single" w:sz="4" w:space="0" w:color="000000"/>
              <w:bottom w:val="single" w:sz="4" w:space="0" w:color="000000"/>
              <w:right w:val="single" w:sz="4" w:space="0" w:color="000000"/>
            </w:tcBorders>
          </w:tcPr>
          <w:p w14:paraId="779AF5A6"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0ECED359"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Balbriggan Sports Hall. </w:t>
            </w:r>
          </w:p>
          <w:p w14:paraId="2F8EC27E"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p w14:paraId="12C8285A"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23C0D09A" w14:textId="77777777" w:rsidR="00EA5807" w:rsidRPr="00B158AB" w:rsidRDefault="00EA5807" w:rsidP="003B6331">
            <w:pPr>
              <w:ind w:left="1"/>
              <w:rPr>
                <w:sz w:val="20"/>
                <w:szCs w:val="20"/>
              </w:rPr>
            </w:pPr>
            <w:r w:rsidRPr="00B158AB">
              <w:rPr>
                <w:rFonts w:ascii="Calibri" w:eastAsia="Calibri" w:hAnsi="Calibri" w:cs="Calibri"/>
                <w:color w:val="000000"/>
                <w:sz w:val="20"/>
                <w:szCs w:val="20"/>
              </w:rPr>
              <w:t xml:space="preserve">The building opened at the start of Covid. School maximised usage. FCC and DDLETB want centre back to what its main purpose was meant to be a community/sports centre.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370F577F" w14:textId="77777777" w:rsidR="00EA5807" w:rsidRPr="00B158AB" w:rsidRDefault="00EA5807" w:rsidP="003B6331">
            <w:pPr>
              <w:spacing w:line="239" w:lineRule="auto"/>
              <w:jc w:val="both"/>
              <w:rPr>
                <w:sz w:val="20"/>
                <w:szCs w:val="20"/>
              </w:rPr>
            </w:pPr>
            <w:r w:rsidRPr="00B158AB">
              <w:rPr>
                <w:rFonts w:ascii="Calibri" w:eastAsia="Calibri" w:hAnsi="Calibri" w:cs="Calibri"/>
                <w:color w:val="000000"/>
                <w:sz w:val="20"/>
                <w:szCs w:val="20"/>
              </w:rPr>
              <w:t xml:space="preserve">Several meetings with Staff and school to get rooms back. </w:t>
            </w:r>
          </w:p>
          <w:p w14:paraId="629C7BC6" w14:textId="77777777" w:rsidR="00EA5807" w:rsidRPr="00B158AB" w:rsidRDefault="00EA5807" w:rsidP="003B6331">
            <w:pPr>
              <w:rPr>
                <w:sz w:val="20"/>
                <w:szCs w:val="20"/>
              </w:rPr>
            </w:pPr>
            <w:r w:rsidRPr="00B158AB">
              <w:rPr>
                <w:rFonts w:ascii="Calibri" w:eastAsia="Calibri" w:hAnsi="Calibri" w:cs="Calibri"/>
                <w:color w:val="000000"/>
                <w:sz w:val="20"/>
                <w:szCs w:val="20"/>
              </w:rPr>
              <w:t xml:space="preserve">Steering group being set up.  Meetings with FCC around funding and going forward. </w:t>
            </w:r>
          </w:p>
        </w:tc>
      </w:tr>
    </w:tbl>
    <w:p w14:paraId="7CAC572B" w14:textId="6330F4DB" w:rsidR="00496F8B" w:rsidRPr="00E95B47" w:rsidRDefault="00EA5807" w:rsidP="00E95B47">
      <w:pPr>
        <w:spacing w:after="142"/>
        <w:jc w:val="both"/>
      </w:pPr>
      <w:r>
        <w:rPr>
          <w:rFonts w:ascii="Calibri" w:eastAsia="Calibri" w:hAnsi="Calibri" w:cs="Calibri"/>
          <w:b/>
          <w:color w:val="385623"/>
        </w:rPr>
        <w:t xml:space="preserve"> </w:t>
      </w:r>
    </w:p>
    <w:p w14:paraId="680975B5" w14:textId="2B8A4646" w:rsidR="00D7531C" w:rsidRPr="00C77E48" w:rsidRDefault="00D7531C" w:rsidP="00D7531C">
      <w:pPr>
        <w:pStyle w:val="ListParagraph"/>
        <w:ind w:left="1224" w:right="39"/>
        <w:rPr>
          <w:rFonts w:cstheme="minorHAnsi"/>
          <w:b/>
          <w:sz w:val="24"/>
          <w:szCs w:val="24"/>
        </w:rPr>
      </w:pPr>
      <w:r w:rsidRPr="00C77E48">
        <w:rPr>
          <w:rFonts w:cstheme="minorHAnsi"/>
          <w:b/>
          <w:sz w:val="24"/>
          <w:szCs w:val="24"/>
        </w:rPr>
        <w:t xml:space="preserve">5.3 </w:t>
      </w:r>
      <w:r w:rsidR="006758EA" w:rsidRPr="00C77E48">
        <w:rPr>
          <w:rFonts w:cstheme="minorHAnsi"/>
          <w:b/>
          <w:sz w:val="24"/>
          <w:szCs w:val="24"/>
        </w:rPr>
        <w:t>Staff Profile Updates</w:t>
      </w:r>
      <w:r w:rsidR="00BB47C7">
        <w:rPr>
          <w:rFonts w:cstheme="minorHAnsi"/>
          <w:b/>
          <w:sz w:val="24"/>
          <w:szCs w:val="24"/>
        </w:rPr>
        <w:t xml:space="preserve"> Noted</w:t>
      </w:r>
    </w:p>
    <w:p w14:paraId="53D17C6F" w14:textId="6788FE36" w:rsidR="006E1B46" w:rsidRPr="00960CBE" w:rsidRDefault="006E1B46" w:rsidP="00D7531C">
      <w:pPr>
        <w:pStyle w:val="ListParagraph"/>
        <w:numPr>
          <w:ilvl w:val="0"/>
          <w:numId w:val="34"/>
        </w:numPr>
        <w:ind w:right="39"/>
        <w:rPr>
          <w:rFonts w:cstheme="minorHAnsi"/>
        </w:rPr>
      </w:pPr>
      <w:r w:rsidRPr="00960CBE">
        <w:rPr>
          <w:rFonts w:cstheme="minorHAnsi"/>
        </w:rPr>
        <w:t>Retirements</w:t>
      </w:r>
    </w:p>
    <w:p w14:paraId="0F153E14" w14:textId="493BF0AF" w:rsidR="006E1B46" w:rsidRPr="00960CBE" w:rsidRDefault="006E1B46" w:rsidP="00D7531C">
      <w:pPr>
        <w:pStyle w:val="ListParagraph"/>
        <w:numPr>
          <w:ilvl w:val="0"/>
          <w:numId w:val="34"/>
        </w:numPr>
        <w:ind w:right="39"/>
        <w:rPr>
          <w:rFonts w:cstheme="minorHAnsi"/>
        </w:rPr>
      </w:pPr>
      <w:r w:rsidRPr="00960CBE">
        <w:rPr>
          <w:rFonts w:cstheme="minorHAnsi"/>
        </w:rPr>
        <w:t>Appointments &amp; Promotions</w:t>
      </w:r>
    </w:p>
    <w:p w14:paraId="0391F243" w14:textId="40D9A280" w:rsidR="006E1B46" w:rsidRPr="00960CBE" w:rsidRDefault="006E1B46" w:rsidP="00D7531C">
      <w:pPr>
        <w:pStyle w:val="ListParagraph"/>
        <w:numPr>
          <w:ilvl w:val="0"/>
          <w:numId w:val="34"/>
        </w:numPr>
        <w:ind w:right="39"/>
        <w:rPr>
          <w:rFonts w:cstheme="minorHAnsi"/>
        </w:rPr>
      </w:pPr>
      <w:r w:rsidRPr="00960CBE">
        <w:rPr>
          <w:rFonts w:cstheme="minorHAnsi"/>
        </w:rPr>
        <w:t>Resignations</w:t>
      </w:r>
    </w:p>
    <w:p w14:paraId="3A9A6984" w14:textId="20DC5027" w:rsidR="006E1B46" w:rsidRPr="00960CBE" w:rsidRDefault="006E1B46" w:rsidP="00BB47C7">
      <w:pPr>
        <w:pStyle w:val="ListParagraph"/>
        <w:numPr>
          <w:ilvl w:val="0"/>
          <w:numId w:val="34"/>
        </w:numPr>
        <w:ind w:right="39"/>
        <w:rPr>
          <w:rFonts w:cstheme="minorHAnsi"/>
        </w:rPr>
      </w:pPr>
      <w:r w:rsidRPr="00960CBE">
        <w:rPr>
          <w:rFonts w:cstheme="minorHAnsi"/>
        </w:rPr>
        <w:t>Career breaks &amp; Job Shares</w:t>
      </w:r>
    </w:p>
    <w:p w14:paraId="2623B08F" w14:textId="77777777" w:rsidR="00496F8B" w:rsidRPr="00C77E48" w:rsidRDefault="00496F8B" w:rsidP="00C77E48">
      <w:pPr>
        <w:pStyle w:val="ListParagraph"/>
        <w:ind w:left="1224" w:right="39"/>
        <w:rPr>
          <w:rFonts w:cstheme="minorHAnsi"/>
          <w:sz w:val="24"/>
          <w:szCs w:val="24"/>
        </w:rPr>
      </w:pPr>
    </w:p>
    <w:p w14:paraId="318E13B9" w14:textId="56CA6D31" w:rsidR="000720E9" w:rsidRPr="00C77E48" w:rsidRDefault="000720E9" w:rsidP="00C77E48">
      <w:pPr>
        <w:pStyle w:val="ListParagraph"/>
        <w:numPr>
          <w:ilvl w:val="0"/>
          <w:numId w:val="26"/>
        </w:numPr>
        <w:ind w:right="39"/>
        <w:rPr>
          <w:rFonts w:cstheme="minorHAnsi"/>
          <w:b/>
          <w:sz w:val="24"/>
          <w:szCs w:val="24"/>
        </w:rPr>
      </w:pPr>
      <w:r w:rsidRPr="00C77E48">
        <w:rPr>
          <w:rFonts w:cstheme="minorHAnsi"/>
          <w:b/>
          <w:sz w:val="24"/>
          <w:szCs w:val="24"/>
        </w:rPr>
        <w:t>Matters Submitted by the Board/Committees of the Board</w:t>
      </w:r>
    </w:p>
    <w:p w14:paraId="269CE363" w14:textId="492E0561" w:rsidR="00496F8B" w:rsidRPr="008D051A" w:rsidRDefault="006E1B46" w:rsidP="00BB47C7">
      <w:pPr>
        <w:pStyle w:val="ListParagraph"/>
        <w:ind w:left="1224" w:right="39"/>
        <w:rPr>
          <w:rFonts w:cstheme="minorHAnsi"/>
        </w:rPr>
      </w:pPr>
      <w:r w:rsidRPr="008D051A">
        <w:rPr>
          <w:rFonts w:cstheme="minorHAnsi"/>
        </w:rPr>
        <w:t>In line with Standing Orders</w:t>
      </w:r>
    </w:p>
    <w:p w14:paraId="5C29F8DF" w14:textId="384701BC" w:rsidR="003E07B2" w:rsidRPr="00C77E48" w:rsidRDefault="000F6339" w:rsidP="00C77E48">
      <w:pPr>
        <w:pStyle w:val="ListParagraph"/>
        <w:numPr>
          <w:ilvl w:val="0"/>
          <w:numId w:val="26"/>
        </w:numPr>
        <w:ind w:right="39"/>
        <w:rPr>
          <w:rFonts w:cstheme="minorHAnsi"/>
          <w:b/>
          <w:sz w:val="24"/>
          <w:szCs w:val="24"/>
        </w:rPr>
      </w:pPr>
      <w:r w:rsidRPr="00C77E48">
        <w:rPr>
          <w:rFonts w:cstheme="minorHAnsi"/>
          <w:b/>
          <w:sz w:val="24"/>
          <w:szCs w:val="24"/>
        </w:rPr>
        <w:t>Next M</w:t>
      </w:r>
      <w:r w:rsidR="00BB47C7">
        <w:rPr>
          <w:rFonts w:cstheme="minorHAnsi"/>
          <w:b/>
          <w:sz w:val="24"/>
          <w:szCs w:val="24"/>
        </w:rPr>
        <w:t>eeting:</w:t>
      </w:r>
      <w:r w:rsidR="00FC21DD">
        <w:rPr>
          <w:rFonts w:cstheme="minorHAnsi"/>
          <w:b/>
          <w:sz w:val="24"/>
          <w:szCs w:val="24"/>
        </w:rPr>
        <w:t xml:space="preserve"> </w:t>
      </w:r>
      <w:r w:rsidR="005944DF">
        <w:rPr>
          <w:rFonts w:cstheme="minorHAnsi"/>
          <w:b/>
          <w:sz w:val="24"/>
          <w:szCs w:val="24"/>
        </w:rPr>
        <w:t>18</w:t>
      </w:r>
      <w:r w:rsidR="005944DF" w:rsidRPr="005944DF">
        <w:rPr>
          <w:rFonts w:cstheme="minorHAnsi"/>
          <w:b/>
          <w:sz w:val="24"/>
          <w:szCs w:val="24"/>
          <w:vertAlign w:val="superscript"/>
        </w:rPr>
        <w:t>th</w:t>
      </w:r>
      <w:r w:rsidR="005944DF">
        <w:rPr>
          <w:rFonts w:cstheme="minorHAnsi"/>
          <w:b/>
          <w:sz w:val="24"/>
          <w:szCs w:val="24"/>
        </w:rPr>
        <w:t xml:space="preserve"> October</w:t>
      </w:r>
      <w:r w:rsidR="0014750E" w:rsidRPr="00C77E48">
        <w:rPr>
          <w:rFonts w:cstheme="minorHAnsi"/>
          <w:b/>
          <w:sz w:val="24"/>
          <w:szCs w:val="24"/>
        </w:rPr>
        <w:t xml:space="preserve"> 2021 </w:t>
      </w:r>
    </w:p>
    <w:sectPr w:rsidR="003E07B2" w:rsidRPr="00C77E48" w:rsidSect="006B7977">
      <w:headerReference w:type="default" r:id="rId12"/>
      <w:pgSz w:w="11906" w:h="16838"/>
      <w:pgMar w:top="2269" w:right="1274" w:bottom="1440" w:left="993" w:header="1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A76FE" w14:textId="77777777" w:rsidR="00B844B4" w:rsidRDefault="00B844B4" w:rsidP="003E07B2">
      <w:r>
        <w:separator/>
      </w:r>
    </w:p>
  </w:endnote>
  <w:endnote w:type="continuationSeparator" w:id="0">
    <w:p w14:paraId="7CB0242A" w14:textId="77777777" w:rsidR="00B844B4" w:rsidRDefault="00B844B4" w:rsidP="003E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a 11">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70C7E" w14:textId="77777777" w:rsidR="00B844B4" w:rsidRDefault="00B844B4" w:rsidP="003E07B2">
      <w:r>
        <w:separator/>
      </w:r>
    </w:p>
  </w:footnote>
  <w:footnote w:type="continuationSeparator" w:id="0">
    <w:p w14:paraId="41C69BCD" w14:textId="77777777" w:rsidR="00B844B4" w:rsidRDefault="00B844B4" w:rsidP="003E0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0A16E" w14:textId="08183263" w:rsidR="003E07B2" w:rsidRDefault="003E07B2">
    <w:pPr>
      <w:pStyle w:val="Header"/>
    </w:pPr>
    <w:r w:rsidRPr="003E07B2">
      <w:rPr>
        <w:noProof/>
        <w:lang w:val="en-IE" w:eastAsia="en-IE"/>
      </w:rPr>
      <w:drawing>
        <wp:anchor distT="0" distB="0" distL="114300" distR="114300" simplePos="0" relativeHeight="251658240" behindDoc="0" locked="0" layoutInCell="1" allowOverlap="1" wp14:anchorId="626F7464" wp14:editId="1D920BC2">
          <wp:simplePos x="0" y="0"/>
          <wp:positionH relativeFrom="margin">
            <wp:align>center</wp:align>
          </wp:positionH>
          <wp:positionV relativeFrom="paragraph">
            <wp:posOffset>129359</wp:posOffset>
          </wp:positionV>
          <wp:extent cx="7054774" cy="1215390"/>
          <wp:effectExtent l="0" t="0" r="0" b="3810"/>
          <wp:wrapThrough wrapText="bothSides">
            <wp:wrapPolygon edited="0">
              <wp:start x="0" y="0"/>
              <wp:lineTo x="0" y="21329"/>
              <wp:lineTo x="21524" y="21329"/>
              <wp:lineTo x="2152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54774" cy="1215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5902"/>
    <w:multiLevelType w:val="multilevel"/>
    <w:tmpl w:val="DAE06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7174B"/>
    <w:multiLevelType w:val="multilevel"/>
    <w:tmpl w:val="1809001F"/>
    <w:numStyleLink w:val="Style1"/>
  </w:abstractNum>
  <w:abstractNum w:abstractNumId="2" w15:restartNumberingAfterBreak="0">
    <w:nsid w:val="0D8D0283"/>
    <w:multiLevelType w:val="hybridMultilevel"/>
    <w:tmpl w:val="2CF65D10"/>
    <w:lvl w:ilvl="0" w:tplc="01C05E4E">
      <w:start w:val="1"/>
      <w:numFmt w:val="lowerLetter"/>
      <w:lvlText w:val="%1."/>
      <w:lvlJc w:val="left"/>
      <w:pPr>
        <w:ind w:left="1584" w:hanging="360"/>
      </w:pPr>
      <w:rPr>
        <w:rFonts w:hint="default"/>
      </w:rPr>
    </w:lvl>
    <w:lvl w:ilvl="1" w:tplc="18090019" w:tentative="1">
      <w:start w:val="1"/>
      <w:numFmt w:val="lowerLetter"/>
      <w:lvlText w:val="%2."/>
      <w:lvlJc w:val="left"/>
      <w:pPr>
        <w:ind w:left="2304" w:hanging="360"/>
      </w:pPr>
    </w:lvl>
    <w:lvl w:ilvl="2" w:tplc="1809001B" w:tentative="1">
      <w:start w:val="1"/>
      <w:numFmt w:val="lowerRoman"/>
      <w:lvlText w:val="%3."/>
      <w:lvlJc w:val="right"/>
      <w:pPr>
        <w:ind w:left="3024" w:hanging="180"/>
      </w:pPr>
    </w:lvl>
    <w:lvl w:ilvl="3" w:tplc="1809000F" w:tentative="1">
      <w:start w:val="1"/>
      <w:numFmt w:val="decimal"/>
      <w:lvlText w:val="%4."/>
      <w:lvlJc w:val="left"/>
      <w:pPr>
        <w:ind w:left="3744" w:hanging="360"/>
      </w:pPr>
    </w:lvl>
    <w:lvl w:ilvl="4" w:tplc="18090019" w:tentative="1">
      <w:start w:val="1"/>
      <w:numFmt w:val="lowerLetter"/>
      <w:lvlText w:val="%5."/>
      <w:lvlJc w:val="left"/>
      <w:pPr>
        <w:ind w:left="4464" w:hanging="360"/>
      </w:pPr>
    </w:lvl>
    <w:lvl w:ilvl="5" w:tplc="1809001B" w:tentative="1">
      <w:start w:val="1"/>
      <w:numFmt w:val="lowerRoman"/>
      <w:lvlText w:val="%6."/>
      <w:lvlJc w:val="right"/>
      <w:pPr>
        <w:ind w:left="5184" w:hanging="180"/>
      </w:pPr>
    </w:lvl>
    <w:lvl w:ilvl="6" w:tplc="1809000F" w:tentative="1">
      <w:start w:val="1"/>
      <w:numFmt w:val="decimal"/>
      <w:lvlText w:val="%7."/>
      <w:lvlJc w:val="left"/>
      <w:pPr>
        <w:ind w:left="5904" w:hanging="360"/>
      </w:pPr>
    </w:lvl>
    <w:lvl w:ilvl="7" w:tplc="18090019" w:tentative="1">
      <w:start w:val="1"/>
      <w:numFmt w:val="lowerLetter"/>
      <w:lvlText w:val="%8."/>
      <w:lvlJc w:val="left"/>
      <w:pPr>
        <w:ind w:left="6624" w:hanging="360"/>
      </w:pPr>
    </w:lvl>
    <w:lvl w:ilvl="8" w:tplc="1809001B" w:tentative="1">
      <w:start w:val="1"/>
      <w:numFmt w:val="lowerRoman"/>
      <w:lvlText w:val="%9."/>
      <w:lvlJc w:val="right"/>
      <w:pPr>
        <w:ind w:left="7344" w:hanging="180"/>
      </w:pPr>
    </w:lvl>
  </w:abstractNum>
  <w:abstractNum w:abstractNumId="3" w15:restartNumberingAfterBreak="0">
    <w:nsid w:val="0D983919"/>
    <w:multiLevelType w:val="multilevel"/>
    <w:tmpl w:val="85FA2A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B13CD"/>
    <w:multiLevelType w:val="multilevel"/>
    <w:tmpl w:val="BAFA9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50DD1"/>
    <w:multiLevelType w:val="hybridMultilevel"/>
    <w:tmpl w:val="7B084F60"/>
    <w:lvl w:ilvl="0" w:tplc="170688E0">
      <w:start w:val="2"/>
      <w:numFmt w:val="bullet"/>
      <w:lvlText w:val="-"/>
      <w:lvlJc w:val="left"/>
      <w:pPr>
        <w:ind w:left="720" w:hanging="360"/>
      </w:pPr>
      <w:rPr>
        <w:rFonts w:ascii="Calibra 11" w:eastAsiaTheme="minorHAnsi" w:hAnsi="Calibra 11"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1A0122"/>
    <w:multiLevelType w:val="hybridMultilevel"/>
    <w:tmpl w:val="93C0AC74"/>
    <w:lvl w:ilvl="0" w:tplc="ED42C2FA">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E6767"/>
    <w:multiLevelType w:val="hybridMultilevel"/>
    <w:tmpl w:val="6CFC71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355A90"/>
    <w:multiLevelType w:val="hybridMultilevel"/>
    <w:tmpl w:val="32625B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504300"/>
    <w:multiLevelType w:val="hybridMultilevel"/>
    <w:tmpl w:val="4B3E1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1F6AE0"/>
    <w:multiLevelType w:val="hybridMultilevel"/>
    <w:tmpl w:val="DE98005A"/>
    <w:lvl w:ilvl="0" w:tplc="BF8A8E22">
      <w:start w:val="1"/>
      <w:numFmt w:val="decimal"/>
      <w:lvlText w:val="%1."/>
      <w:lvlJc w:val="left"/>
      <w:pPr>
        <w:ind w:left="720" w:hanging="360"/>
      </w:pPr>
    </w:lvl>
    <w:lvl w:ilvl="1" w:tplc="3E2CA9DE">
      <w:start w:val="1"/>
      <w:numFmt w:val="lowerLetter"/>
      <w:lvlText w:val="%2."/>
      <w:lvlJc w:val="left"/>
      <w:pPr>
        <w:ind w:left="1440" w:hanging="360"/>
      </w:pPr>
    </w:lvl>
    <w:lvl w:ilvl="2" w:tplc="478AD3A0">
      <w:start w:val="1"/>
      <w:numFmt w:val="lowerRoman"/>
      <w:lvlText w:val="%3."/>
      <w:lvlJc w:val="right"/>
      <w:pPr>
        <w:ind w:left="2160" w:hanging="180"/>
      </w:pPr>
    </w:lvl>
    <w:lvl w:ilvl="3" w:tplc="595EBDF2">
      <w:start w:val="1"/>
      <w:numFmt w:val="decimal"/>
      <w:lvlText w:val="%4."/>
      <w:lvlJc w:val="left"/>
      <w:pPr>
        <w:ind w:left="2880" w:hanging="360"/>
      </w:pPr>
    </w:lvl>
    <w:lvl w:ilvl="4" w:tplc="6340FAF8">
      <w:start w:val="1"/>
      <w:numFmt w:val="lowerLetter"/>
      <w:lvlText w:val="%5."/>
      <w:lvlJc w:val="left"/>
      <w:pPr>
        <w:ind w:left="3600" w:hanging="360"/>
      </w:pPr>
    </w:lvl>
    <w:lvl w:ilvl="5" w:tplc="A550948A">
      <w:start w:val="1"/>
      <w:numFmt w:val="lowerRoman"/>
      <w:lvlText w:val="%6."/>
      <w:lvlJc w:val="right"/>
      <w:pPr>
        <w:ind w:left="4320" w:hanging="180"/>
      </w:pPr>
    </w:lvl>
    <w:lvl w:ilvl="6" w:tplc="1EB200E0">
      <w:start w:val="1"/>
      <w:numFmt w:val="decimal"/>
      <w:lvlText w:val="%7."/>
      <w:lvlJc w:val="left"/>
      <w:pPr>
        <w:ind w:left="5040" w:hanging="360"/>
      </w:pPr>
    </w:lvl>
    <w:lvl w:ilvl="7" w:tplc="D77A052C">
      <w:start w:val="1"/>
      <w:numFmt w:val="lowerLetter"/>
      <w:lvlText w:val="%8."/>
      <w:lvlJc w:val="left"/>
      <w:pPr>
        <w:ind w:left="5760" w:hanging="360"/>
      </w:pPr>
    </w:lvl>
    <w:lvl w:ilvl="8" w:tplc="B0623CA0">
      <w:start w:val="1"/>
      <w:numFmt w:val="lowerRoman"/>
      <w:lvlText w:val="%9."/>
      <w:lvlJc w:val="right"/>
      <w:pPr>
        <w:ind w:left="6480" w:hanging="180"/>
      </w:pPr>
    </w:lvl>
  </w:abstractNum>
  <w:abstractNum w:abstractNumId="11" w15:restartNumberingAfterBreak="0">
    <w:nsid w:val="28365F74"/>
    <w:multiLevelType w:val="multilevel"/>
    <w:tmpl w:val="470E4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77C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C70070"/>
    <w:multiLevelType w:val="multilevel"/>
    <w:tmpl w:val="E410DA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A74F44"/>
    <w:multiLevelType w:val="hybridMultilevel"/>
    <w:tmpl w:val="360AA84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94311BB"/>
    <w:multiLevelType w:val="hybridMultilevel"/>
    <w:tmpl w:val="E5FCAA74"/>
    <w:lvl w:ilvl="0" w:tplc="B75AA816">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315A3"/>
    <w:multiLevelType w:val="multilevel"/>
    <w:tmpl w:val="796C89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254206"/>
    <w:multiLevelType w:val="hybridMultilevel"/>
    <w:tmpl w:val="56321910"/>
    <w:lvl w:ilvl="0" w:tplc="47DAF5FC">
      <w:start w:val="1"/>
      <w:numFmt w:val="decimal"/>
      <w:lvlText w:val="%1."/>
      <w:lvlJc w:val="left"/>
      <w:pPr>
        <w:ind w:left="355" w:hanging="360"/>
      </w:pPr>
      <w:rPr>
        <w:rFonts w:hint="default"/>
      </w:rPr>
    </w:lvl>
    <w:lvl w:ilvl="1" w:tplc="18090019" w:tentative="1">
      <w:start w:val="1"/>
      <w:numFmt w:val="lowerLetter"/>
      <w:lvlText w:val="%2."/>
      <w:lvlJc w:val="left"/>
      <w:pPr>
        <w:ind w:left="1075" w:hanging="360"/>
      </w:pPr>
    </w:lvl>
    <w:lvl w:ilvl="2" w:tplc="1809001B" w:tentative="1">
      <w:start w:val="1"/>
      <w:numFmt w:val="lowerRoman"/>
      <w:lvlText w:val="%3."/>
      <w:lvlJc w:val="right"/>
      <w:pPr>
        <w:ind w:left="1795" w:hanging="180"/>
      </w:pPr>
    </w:lvl>
    <w:lvl w:ilvl="3" w:tplc="1809000F" w:tentative="1">
      <w:start w:val="1"/>
      <w:numFmt w:val="decimal"/>
      <w:lvlText w:val="%4."/>
      <w:lvlJc w:val="left"/>
      <w:pPr>
        <w:ind w:left="2515" w:hanging="360"/>
      </w:pPr>
    </w:lvl>
    <w:lvl w:ilvl="4" w:tplc="18090019" w:tentative="1">
      <w:start w:val="1"/>
      <w:numFmt w:val="lowerLetter"/>
      <w:lvlText w:val="%5."/>
      <w:lvlJc w:val="left"/>
      <w:pPr>
        <w:ind w:left="3235" w:hanging="360"/>
      </w:pPr>
    </w:lvl>
    <w:lvl w:ilvl="5" w:tplc="1809001B" w:tentative="1">
      <w:start w:val="1"/>
      <w:numFmt w:val="lowerRoman"/>
      <w:lvlText w:val="%6."/>
      <w:lvlJc w:val="right"/>
      <w:pPr>
        <w:ind w:left="3955" w:hanging="180"/>
      </w:pPr>
    </w:lvl>
    <w:lvl w:ilvl="6" w:tplc="1809000F" w:tentative="1">
      <w:start w:val="1"/>
      <w:numFmt w:val="decimal"/>
      <w:lvlText w:val="%7."/>
      <w:lvlJc w:val="left"/>
      <w:pPr>
        <w:ind w:left="4675" w:hanging="360"/>
      </w:pPr>
    </w:lvl>
    <w:lvl w:ilvl="7" w:tplc="18090019" w:tentative="1">
      <w:start w:val="1"/>
      <w:numFmt w:val="lowerLetter"/>
      <w:lvlText w:val="%8."/>
      <w:lvlJc w:val="left"/>
      <w:pPr>
        <w:ind w:left="5395" w:hanging="360"/>
      </w:pPr>
    </w:lvl>
    <w:lvl w:ilvl="8" w:tplc="1809001B" w:tentative="1">
      <w:start w:val="1"/>
      <w:numFmt w:val="lowerRoman"/>
      <w:lvlText w:val="%9."/>
      <w:lvlJc w:val="right"/>
      <w:pPr>
        <w:ind w:left="6115" w:hanging="180"/>
      </w:pPr>
    </w:lvl>
  </w:abstractNum>
  <w:abstractNum w:abstractNumId="18" w15:restartNumberingAfterBreak="0">
    <w:nsid w:val="3F6B3DBC"/>
    <w:multiLevelType w:val="hybridMultilevel"/>
    <w:tmpl w:val="2D5A266E"/>
    <w:lvl w:ilvl="0" w:tplc="170688E0">
      <w:start w:val="2"/>
      <w:numFmt w:val="bullet"/>
      <w:lvlText w:val="-"/>
      <w:lvlJc w:val="left"/>
      <w:pPr>
        <w:ind w:left="1080" w:hanging="360"/>
      </w:pPr>
      <w:rPr>
        <w:rFonts w:ascii="Calibra 11" w:eastAsiaTheme="minorHAnsi" w:hAnsi="Calibra 11" w:cstheme="minorBid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401B038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AD7BF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303EC6"/>
    <w:multiLevelType w:val="hybridMultilevel"/>
    <w:tmpl w:val="EAE031DA"/>
    <w:lvl w:ilvl="0" w:tplc="C1F686A4">
      <w:start w:val="1"/>
      <w:numFmt w:val="bullet"/>
      <w:lvlText w:val=""/>
      <w:lvlJc w:val="left"/>
      <w:pPr>
        <w:ind w:left="720" w:hanging="360"/>
      </w:pPr>
      <w:rPr>
        <w:rFonts w:ascii="Symbol" w:hAnsi="Symbol" w:hint="default"/>
      </w:rPr>
    </w:lvl>
    <w:lvl w:ilvl="1" w:tplc="CB9CBEFA">
      <w:start w:val="1"/>
      <w:numFmt w:val="bullet"/>
      <w:lvlText w:val="o"/>
      <w:lvlJc w:val="left"/>
      <w:pPr>
        <w:ind w:left="1440" w:hanging="360"/>
      </w:pPr>
      <w:rPr>
        <w:rFonts w:ascii="Courier New" w:hAnsi="Courier New" w:hint="default"/>
      </w:rPr>
    </w:lvl>
    <w:lvl w:ilvl="2" w:tplc="1CAC7D6E">
      <w:start w:val="1"/>
      <w:numFmt w:val="bullet"/>
      <w:lvlText w:val=""/>
      <w:lvlJc w:val="left"/>
      <w:pPr>
        <w:ind w:left="2160" w:hanging="360"/>
      </w:pPr>
      <w:rPr>
        <w:rFonts w:ascii="Wingdings" w:hAnsi="Wingdings" w:hint="default"/>
      </w:rPr>
    </w:lvl>
    <w:lvl w:ilvl="3" w:tplc="5EB23B30">
      <w:start w:val="1"/>
      <w:numFmt w:val="bullet"/>
      <w:lvlText w:val=""/>
      <w:lvlJc w:val="left"/>
      <w:pPr>
        <w:ind w:left="2880" w:hanging="360"/>
      </w:pPr>
      <w:rPr>
        <w:rFonts w:ascii="Symbol" w:hAnsi="Symbol" w:hint="default"/>
      </w:rPr>
    </w:lvl>
    <w:lvl w:ilvl="4" w:tplc="FFBC8AAC">
      <w:start w:val="1"/>
      <w:numFmt w:val="bullet"/>
      <w:lvlText w:val="o"/>
      <w:lvlJc w:val="left"/>
      <w:pPr>
        <w:ind w:left="3600" w:hanging="360"/>
      </w:pPr>
      <w:rPr>
        <w:rFonts w:ascii="Courier New" w:hAnsi="Courier New" w:hint="default"/>
      </w:rPr>
    </w:lvl>
    <w:lvl w:ilvl="5" w:tplc="79FC48FE">
      <w:start w:val="1"/>
      <w:numFmt w:val="bullet"/>
      <w:lvlText w:val=""/>
      <w:lvlJc w:val="left"/>
      <w:pPr>
        <w:ind w:left="4320" w:hanging="360"/>
      </w:pPr>
      <w:rPr>
        <w:rFonts w:ascii="Wingdings" w:hAnsi="Wingdings" w:hint="default"/>
      </w:rPr>
    </w:lvl>
    <w:lvl w:ilvl="6" w:tplc="A11AF396">
      <w:start w:val="1"/>
      <w:numFmt w:val="bullet"/>
      <w:lvlText w:val=""/>
      <w:lvlJc w:val="left"/>
      <w:pPr>
        <w:ind w:left="5040" w:hanging="360"/>
      </w:pPr>
      <w:rPr>
        <w:rFonts w:ascii="Symbol" w:hAnsi="Symbol" w:hint="default"/>
      </w:rPr>
    </w:lvl>
    <w:lvl w:ilvl="7" w:tplc="8B70D522">
      <w:start w:val="1"/>
      <w:numFmt w:val="bullet"/>
      <w:lvlText w:val="o"/>
      <w:lvlJc w:val="left"/>
      <w:pPr>
        <w:ind w:left="5760" w:hanging="360"/>
      </w:pPr>
      <w:rPr>
        <w:rFonts w:ascii="Courier New" w:hAnsi="Courier New" w:hint="default"/>
      </w:rPr>
    </w:lvl>
    <w:lvl w:ilvl="8" w:tplc="F57A11F2">
      <w:start w:val="1"/>
      <w:numFmt w:val="bullet"/>
      <w:lvlText w:val=""/>
      <w:lvlJc w:val="left"/>
      <w:pPr>
        <w:ind w:left="6480" w:hanging="360"/>
      </w:pPr>
      <w:rPr>
        <w:rFonts w:ascii="Wingdings" w:hAnsi="Wingdings" w:hint="default"/>
      </w:rPr>
    </w:lvl>
  </w:abstractNum>
  <w:abstractNum w:abstractNumId="22" w15:restartNumberingAfterBreak="0">
    <w:nsid w:val="50E9516F"/>
    <w:multiLevelType w:val="hybridMultilevel"/>
    <w:tmpl w:val="C36C97C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29571EB"/>
    <w:multiLevelType w:val="hybridMultilevel"/>
    <w:tmpl w:val="06064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7620F50"/>
    <w:multiLevelType w:val="hybridMultilevel"/>
    <w:tmpl w:val="54FCD0F4"/>
    <w:lvl w:ilvl="0" w:tplc="18090017">
      <w:start w:val="1"/>
      <w:numFmt w:val="lowerLetter"/>
      <w:lvlText w:val="%1)"/>
      <w:lvlJc w:val="left"/>
      <w:pPr>
        <w:ind w:left="1944" w:hanging="360"/>
      </w:pPr>
    </w:lvl>
    <w:lvl w:ilvl="1" w:tplc="18090019" w:tentative="1">
      <w:start w:val="1"/>
      <w:numFmt w:val="lowerLetter"/>
      <w:lvlText w:val="%2."/>
      <w:lvlJc w:val="left"/>
      <w:pPr>
        <w:ind w:left="2664" w:hanging="360"/>
      </w:pPr>
    </w:lvl>
    <w:lvl w:ilvl="2" w:tplc="1809001B" w:tentative="1">
      <w:start w:val="1"/>
      <w:numFmt w:val="lowerRoman"/>
      <w:lvlText w:val="%3."/>
      <w:lvlJc w:val="right"/>
      <w:pPr>
        <w:ind w:left="3384" w:hanging="180"/>
      </w:pPr>
    </w:lvl>
    <w:lvl w:ilvl="3" w:tplc="1809000F" w:tentative="1">
      <w:start w:val="1"/>
      <w:numFmt w:val="decimal"/>
      <w:lvlText w:val="%4."/>
      <w:lvlJc w:val="left"/>
      <w:pPr>
        <w:ind w:left="4104" w:hanging="360"/>
      </w:pPr>
    </w:lvl>
    <w:lvl w:ilvl="4" w:tplc="18090019" w:tentative="1">
      <w:start w:val="1"/>
      <w:numFmt w:val="lowerLetter"/>
      <w:lvlText w:val="%5."/>
      <w:lvlJc w:val="left"/>
      <w:pPr>
        <w:ind w:left="4824" w:hanging="360"/>
      </w:pPr>
    </w:lvl>
    <w:lvl w:ilvl="5" w:tplc="1809001B" w:tentative="1">
      <w:start w:val="1"/>
      <w:numFmt w:val="lowerRoman"/>
      <w:lvlText w:val="%6."/>
      <w:lvlJc w:val="right"/>
      <w:pPr>
        <w:ind w:left="5544" w:hanging="180"/>
      </w:pPr>
    </w:lvl>
    <w:lvl w:ilvl="6" w:tplc="1809000F" w:tentative="1">
      <w:start w:val="1"/>
      <w:numFmt w:val="decimal"/>
      <w:lvlText w:val="%7."/>
      <w:lvlJc w:val="left"/>
      <w:pPr>
        <w:ind w:left="6264" w:hanging="360"/>
      </w:pPr>
    </w:lvl>
    <w:lvl w:ilvl="7" w:tplc="18090019" w:tentative="1">
      <w:start w:val="1"/>
      <w:numFmt w:val="lowerLetter"/>
      <w:lvlText w:val="%8."/>
      <w:lvlJc w:val="left"/>
      <w:pPr>
        <w:ind w:left="6984" w:hanging="360"/>
      </w:pPr>
    </w:lvl>
    <w:lvl w:ilvl="8" w:tplc="1809001B" w:tentative="1">
      <w:start w:val="1"/>
      <w:numFmt w:val="lowerRoman"/>
      <w:lvlText w:val="%9."/>
      <w:lvlJc w:val="right"/>
      <w:pPr>
        <w:ind w:left="7704" w:hanging="180"/>
      </w:pPr>
    </w:lvl>
  </w:abstractNum>
  <w:abstractNum w:abstractNumId="25" w15:restartNumberingAfterBreak="0">
    <w:nsid w:val="59D62235"/>
    <w:multiLevelType w:val="hybridMultilevel"/>
    <w:tmpl w:val="6DE8B52A"/>
    <w:lvl w:ilvl="0" w:tplc="F19A219A">
      <w:start w:val="1"/>
      <w:numFmt w:val="lowerLetter"/>
      <w:lvlText w:val="%1."/>
      <w:lvlJc w:val="left"/>
      <w:pPr>
        <w:ind w:left="1353" w:hanging="360"/>
      </w:pPr>
      <w:rPr>
        <w:rFonts w:hint="default"/>
      </w:rPr>
    </w:lvl>
    <w:lvl w:ilvl="1" w:tplc="18090019" w:tentative="1">
      <w:start w:val="1"/>
      <w:numFmt w:val="lowerLetter"/>
      <w:lvlText w:val="%2."/>
      <w:lvlJc w:val="left"/>
      <w:pPr>
        <w:ind w:left="2073" w:hanging="360"/>
      </w:pPr>
    </w:lvl>
    <w:lvl w:ilvl="2" w:tplc="1809001B" w:tentative="1">
      <w:start w:val="1"/>
      <w:numFmt w:val="lowerRoman"/>
      <w:lvlText w:val="%3."/>
      <w:lvlJc w:val="right"/>
      <w:pPr>
        <w:ind w:left="2793" w:hanging="180"/>
      </w:pPr>
    </w:lvl>
    <w:lvl w:ilvl="3" w:tplc="1809000F" w:tentative="1">
      <w:start w:val="1"/>
      <w:numFmt w:val="decimal"/>
      <w:lvlText w:val="%4."/>
      <w:lvlJc w:val="left"/>
      <w:pPr>
        <w:ind w:left="3513" w:hanging="360"/>
      </w:pPr>
    </w:lvl>
    <w:lvl w:ilvl="4" w:tplc="18090019" w:tentative="1">
      <w:start w:val="1"/>
      <w:numFmt w:val="lowerLetter"/>
      <w:lvlText w:val="%5."/>
      <w:lvlJc w:val="left"/>
      <w:pPr>
        <w:ind w:left="4233" w:hanging="360"/>
      </w:pPr>
    </w:lvl>
    <w:lvl w:ilvl="5" w:tplc="1809001B" w:tentative="1">
      <w:start w:val="1"/>
      <w:numFmt w:val="lowerRoman"/>
      <w:lvlText w:val="%6."/>
      <w:lvlJc w:val="right"/>
      <w:pPr>
        <w:ind w:left="4953" w:hanging="180"/>
      </w:pPr>
    </w:lvl>
    <w:lvl w:ilvl="6" w:tplc="1809000F" w:tentative="1">
      <w:start w:val="1"/>
      <w:numFmt w:val="decimal"/>
      <w:lvlText w:val="%7."/>
      <w:lvlJc w:val="left"/>
      <w:pPr>
        <w:ind w:left="5673" w:hanging="360"/>
      </w:pPr>
    </w:lvl>
    <w:lvl w:ilvl="7" w:tplc="18090019" w:tentative="1">
      <w:start w:val="1"/>
      <w:numFmt w:val="lowerLetter"/>
      <w:lvlText w:val="%8."/>
      <w:lvlJc w:val="left"/>
      <w:pPr>
        <w:ind w:left="6393" w:hanging="360"/>
      </w:pPr>
    </w:lvl>
    <w:lvl w:ilvl="8" w:tplc="1809001B" w:tentative="1">
      <w:start w:val="1"/>
      <w:numFmt w:val="lowerRoman"/>
      <w:lvlText w:val="%9."/>
      <w:lvlJc w:val="right"/>
      <w:pPr>
        <w:ind w:left="7113" w:hanging="180"/>
      </w:pPr>
    </w:lvl>
  </w:abstractNum>
  <w:abstractNum w:abstractNumId="26" w15:restartNumberingAfterBreak="0">
    <w:nsid w:val="5AAA667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065127"/>
    <w:multiLevelType w:val="hybridMultilevel"/>
    <w:tmpl w:val="48C051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D304812"/>
    <w:multiLevelType w:val="hybridMultilevel"/>
    <w:tmpl w:val="7F16F5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17F0C39"/>
    <w:multiLevelType w:val="hybridMultilevel"/>
    <w:tmpl w:val="1AAC9B68"/>
    <w:lvl w:ilvl="0" w:tplc="F1BC77B6">
      <w:start w:val="1"/>
      <w:numFmt w:val="decimal"/>
      <w:lvlText w:val="%1."/>
      <w:lvlJc w:val="left"/>
      <w:pPr>
        <w:ind w:left="355" w:hanging="360"/>
      </w:pPr>
      <w:rPr>
        <w:rFonts w:cstheme="minorBidi" w:hint="default"/>
        <w:b/>
        <w:sz w:val="24"/>
      </w:rPr>
    </w:lvl>
    <w:lvl w:ilvl="1" w:tplc="18090019" w:tentative="1">
      <w:start w:val="1"/>
      <w:numFmt w:val="lowerLetter"/>
      <w:lvlText w:val="%2."/>
      <w:lvlJc w:val="left"/>
      <w:pPr>
        <w:ind w:left="1075" w:hanging="360"/>
      </w:pPr>
    </w:lvl>
    <w:lvl w:ilvl="2" w:tplc="1809001B" w:tentative="1">
      <w:start w:val="1"/>
      <w:numFmt w:val="lowerRoman"/>
      <w:lvlText w:val="%3."/>
      <w:lvlJc w:val="right"/>
      <w:pPr>
        <w:ind w:left="1795" w:hanging="180"/>
      </w:pPr>
    </w:lvl>
    <w:lvl w:ilvl="3" w:tplc="1809000F" w:tentative="1">
      <w:start w:val="1"/>
      <w:numFmt w:val="decimal"/>
      <w:lvlText w:val="%4."/>
      <w:lvlJc w:val="left"/>
      <w:pPr>
        <w:ind w:left="2515" w:hanging="360"/>
      </w:pPr>
    </w:lvl>
    <w:lvl w:ilvl="4" w:tplc="18090019" w:tentative="1">
      <w:start w:val="1"/>
      <w:numFmt w:val="lowerLetter"/>
      <w:lvlText w:val="%5."/>
      <w:lvlJc w:val="left"/>
      <w:pPr>
        <w:ind w:left="3235" w:hanging="360"/>
      </w:pPr>
    </w:lvl>
    <w:lvl w:ilvl="5" w:tplc="1809001B" w:tentative="1">
      <w:start w:val="1"/>
      <w:numFmt w:val="lowerRoman"/>
      <w:lvlText w:val="%6."/>
      <w:lvlJc w:val="right"/>
      <w:pPr>
        <w:ind w:left="3955" w:hanging="180"/>
      </w:pPr>
    </w:lvl>
    <w:lvl w:ilvl="6" w:tplc="1809000F" w:tentative="1">
      <w:start w:val="1"/>
      <w:numFmt w:val="decimal"/>
      <w:lvlText w:val="%7."/>
      <w:lvlJc w:val="left"/>
      <w:pPr>
        <w:ind w:left="4675" w:hanging="360"/>
      </w:pPr>
    </w:lvl>
    <w:lvl w:ilvl="7" w:tplc="18090019" w:tentative="1">
      <w:start w:val="1"/>
      <w:numFmt w:val="lowerLetter"/>
      <w:lvlText w:val="%8."/>
      <w:lvlJc w:val="left"/>
      <w:pPr>
        <w:ind w:left="5395" w:hanging="360"/>
      </w:pPr>
    </w:lvl>
    <w:lvl w:ilvl="8" w:tplc="1809001B" w:tentative="1">
      <w:start w:val="1"/>
      <w:numFmt w:val="lowerRoman"/>
      <w:lvlText w:val="%9."/>
      <w:lvlJc w:val="right"/>
      <w:pPr>
        <w:ind w:left="6115" w:hanging="180"/>
      </w:pPr>
    </w:lvl>
  </w:abstractNum>
  <w:abstractNum w:abstractNumId="30" w15:restartNumberingAfterBreak="0">
    <w:nsid w:val="65997B01"/>
    <w:multiLevelType w:val="hybridMultilevel"/>
    <w:tmpl w:val="727EEF8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8734A76"/>
    <w:multiLevelType w:val="hybridMultilevel"/>
    <w:tmpl w:val="00169564"/>
    <w:lvl w:ilvl="0" w:tplc="96DAA10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A8B2A75"/>
    <w:multiLevelType w:val="multilevel"/>
    <w:tmpl w:val="1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0D6CAE"/>
    <w:multiLevelType w:val="hybridMultilevel"/>
    <w:tmpl w:val="480E9A0A"/>
    <w:lvl w:ilvl="0" w:tplc="1809000F">
      <w:start w:val="1"/>
      <w:numFmt w:val="decimal"/>
      <w:lvlText w:val="%1."/>
      <w:lvlJc w:val="left"/>
      <w:pPr>
        <w:ind w:left="705" w:hanging="360"/>
      </w:pPr>
    </w:lvl>
    <w:lvl w:ilvl="1" w:tplc="18090019" w:tentative="1">
      <w:start w:val="1"/>
      <w:numFmt w:val="lowerLetter"/>
      <w:lvlText w:val="%2."/>
      <w:lvlJc w:val="left"/>
      <w:pPr>
        <w:ind w:left="1425" w:hanging="360"/>
      </w:pPr>
    </w:lvl>
    <w:lvl w:ilvl="2" w:tplc="1809001B" w:tentative="1">
      <w:start w:val="1"/>
      <w:numFmt w:val="lowerRoman"/>
      <w:lvlText w:val="%3."/>
      <w:lvlJc w:val="right"/>
      <w:pPr>
        <w:ind w:left="2145" w:hanging="180"/>
      </w:pPr>
    </w:lvl>
    <w:lvl w:ilvl="3" w:tplc="1809000F" w:tentative="1">
      <w:start w:val="1"/>
      <w:numFmt w:val="decimal"/>
      <w:lvlText w:val="%4."/>
      <w:lvlJc w:val="left"/>
      <w:pPr>
        <w:ind w:left="2865" w:hanging="360"/>
      </w:pPr>
    </w:lvl>
    <w:lvl w:ilvl="4" w:tplc="18090019" w:tentative="1">
      <w:start w:val="1"/>
      <w:numFmt w:val="lowerLetter"/>
      <w:lvlText w:val="%5."/>
      <w:lvlJc w:val="left"/>
      <w:pPr>
        <w:ind w:left="3585" w:hanging="360"/>
      </w:pPr>
    </w:lvl>
    <w:lvl w:ilvl="5" w:tplc="1809001B" w:tentative="1">
      <w:start w:val="1"/>
      <w:numFmt w:val="lowerRoman"/>
      <w:lvlText w:val="%6."/>
      <w:lvlJc w:val="right"/>
      <w:pPr>
        <w:ind w:left="4305" w:hanging="180"/>
      </w:pPr>
    </w:lvl>
    <w:lvl w:ilvl="6" w:tplc="1809000F" w:tentative="1">
      <w:start w:val="1"/>
      <w:numFmt w:val="decimal"/>
      <w:lvlText w:val="%7."/>
      <w:lvlJc w:val="left"/>
      <w:pPr>
        <w:ind w:left="5025" w:hanging="360"/>
      </w:pPr>
    </w:lvl>
    <w:lvl w:ilvl="7" w:tplc="18090019" w:tentative="1">
      <w:start w:val="1"/>
      <w:numFmt w:val="lowerLetter"/>
      <w:lvlText w:val="%8."/>
      <w:lvlJc w:val="left"/>
      <w:pPr>
        <w:ind w:left="5745" w:hanging="360"/>
      </w:pPr>
    </w:lvl>
    <w:lvl w:ilvl="8" w:tplc="1809001B" w:tentative="1">
      <w:start w:val="1"/>
      <w:numFmt w:val="lowerRoman"/>
      <w:lvlText w:val="%9."/>
      <w:lvlJc w:val="right"/>
      <w:pPr>
        <w:ind w:left="6465" w:hanging="180"/>
      </w:pPr>
    </w:lvl>
  </w:abstractNum>
  <w:abstractNum w:abstractNumId="34" w15:restartNumberingAfterBreak="0">
    <w:nsid w:val="6E08749F"/>
    <w:multiLevelType w:val="hybridMultilevel"/>
    <w:tmpl w:val="B5DEA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0496658"/>
    <w:multiLevelType w:val="hybridMultilevel"/>
    <w:tmpl w:val="A8FE8A1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04D16BA"/>
    <w:multiLevelType w:val="hybridMultilevel"/>
    <w:tmpl w:val="2FB0C8D6"/>
    <w:lvl w:ilvl="0" w:tplc="2E24A34C">
      <w:numFmt w:val="bullet"/>
      <w:lvlText w:val=""/>
      <w:lvlJc w:val="left"/>
      <w:pPr>
        <w:ind w:left="720" w:hanging="360"/>
      </w:pPr>
      <w:rPr>
        <w:rFonts w:ascii="Symbol" w:eastAsia="Calibri"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750C2BE1"/>
    <w:multiLevelType w:val="hybridMultilevel"/>
    <w:tmpl w:val="41060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040100"/>
    <w:multiLevelType w:val="multilevel"/>
    <w:tmpl w:val="391C6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9"/>
  </w:num>
  <w:num w:numId="3">
    <w:abstractNumId w:val="31"/>
  </w:num>
  <w:num w:numId="4">
    <w:abstractNumId w:val="0"/>
  </w:num>
  <w:num w:numId="5">
    <w:abstractNumId w:val="4"/>
  </w:num>
  <w:num w:numId="6">
    <w:abstractNumId w:val="23"/>
  </w:num>
  <w:num w:numId="7">
    <w:abstractNumId w:val="36"/>
  </w:num>
  <w:num w:numId="8">
    <w:abstractNumId w:val="38"/>
  </w:num>
  <w:num w:numId="9">
    <w:abstractNumId w:val="16"/>
  </w:num>
  <w:num w:numId="10">
    <w:abstractNumId w:val="11"/>
  </w:num>
  <w:num w:numId="11">
    <w:abstractNumId w:val="29"/>
  </w:num>
  <w:num w:numId="12">
    <w:abstractNumId w:val="32"/>
  </w:num>
  <w:num w:numId="13">
    <w:abstractNumId w:val="1"/>
  </w:num>
  <w:num w:numId="14">
    <w:abstractNumId w:val="12"/>
  </w:num>
  <w:num w:numId="15">
    <w:abstractNumId w:val="20"/>
  </w:num>
  <w:num w:numId="16">
    <w:abstractNumId w:val="6"/>
  </w:num>
  <w:num w:numId="17">
    <w:abstractNumId w:val="15"/>
  </w:num>
  <w:num w:numId="18">
    <w:abstractNumId w:val="25"/>
  </w:num>
  <w:num w:numId="19">
    <w:abstractNumId w:val="7"/>
  </w:num>
  <w:num w:numId="20">
    <w:abstractNumId w:val="26"/>
  </w:num>
  <w:num w:numId="21">
    <w:abstractNumId w:val="22"/>
  </w:num>
  <w:num w:numId="22">
    <w:abstractNumId w:val="30"/>
  </w:num>
  <w:num w:numId="23">
    <w:abstractNumId w:val="35"/>
  </w:num>
  <w:num w:numId="24">
    <w:abstractNumId w:val="3"/>
  </w:num>
  <w:num w:numId="25">
    <w:abstractNumId w:val="13"/>
  </w:num>
  <w:num w:numId="26">
    <w:abstractNumId w:val="17"/>
  </w:num>
  <w:num w:numId="27">
    <w:abstractNumId w:val="28"/>
  </w:num>
  <w:num w:numId="28">
    <w:abstractNumId w:val="21"/>
  </w:num>
  <w:num w:numId="29">
    <w:abstractNumId w:val="37"/>
  </w:num>
  <w:num w:numId="30">
    <w:abstractNumId w:val="34"/>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4"/>
  </w:num>
  <w:num w:numId="34">
    <w:abstractNumId w:val="24"/>
  </w:num>
  <w:num w:numId="35">
    <w:abstractNumId w:val="2"/>
  </w:num>
  <w:num w:numId="36">
    <w:abstractNumId w:val="8"/>
  </w:num>
  <w:num w:numId="37">
    <w:abstractNumId w:val="5"/>
  </w:num>
  <w:num w:numId="38">
    <w:abstractNumId w:val="18"/>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7B2"/>
    <w:rsid w:val="00007726"/>
    <w:rsid w:val="00012AF4"/>
    <w:rsid w:val="00012CCA"/>
    <w:rsid w:val="000203C2"/>
    <w:rsid w:val="00027250"/>
    <w:rsid w:val="000720E9"/>
    <w:rsid w:val="000872B1"/>
    <w:rsid w:val="00094E0F"/>
    <w:rsid w:val="000A2B47"/>
    <w:rsid w:val="000B6353"/>
    <w:rsid w:val="000D6101"/>
    <w:rsid w:val="000F6339"/>
    <w:rsid w:val="00100BD8"/>
    <w:rsid w:val="00102A64"/>
    <w:rsid w:val="001138C0"/>
    <w:rsid w:val="0012345E"/>
    <w:rsid w:val="00124AAE"/>
    <w:rsid w:val="001309BF"/>
    <w:rsid w:val="00141D44"/>
    <w:rsid w:val="0014750E"/>
    <w:rsid w:val="0016315C"/>
    <w:rsid w:val="00180387"/>
    <w:rsid w:val="00181241"/>
    <w:rsid w:val="0018143A"/>
    <w:rsid w:val="00184831"/>
    <w:rsid w:val="00191321"/>
    <w:rsid w:val="0019384A"/>
    <w:rsid w:val="001A414A"/>
    <w:rsid w:val="001A6044"/>
    <w:rsid w:val="001B1A71"/>
    <w:rsid w:val="001B6B5D"/>
    <w:rsid w:val="001E3149"/>
    <w:rsid w:val="0021558D"/>
    <w:rsid w:val="00243F7D"/>
    <w:rsid w:val="00244AE7"/>
    <w:rsid w:val="0026070B"/>
    <w:rsid w:val="00274E69"/>
    <w:rsid w:val="002840F8"/>
    <w:rsid w:val="00287B13"/>
    <w:rsid w:val="00292A0D"/>
    <w:rsid w:val="002C0147"/>
    <w:rsid w:val="002C2142"/>
    <w:rsid w:val="002D0BEE"/>
    <w:rsid w:val="002D524B"/>
    <w:rsid w:val="002D6E55"/>
    <w:rsid w:val="002E06EE"/>
    <w:rsid w:val="002E0B6A"/>
    <w:rsid w:val="002F455B"/>
    <w:rsid w:val="002F77FF"/>
    <w:rsid w:val="003018EF"/>
    <w:rsid w:val="00327098"/>
    <w:rsid w:val="00331508"/>
    <w:rsid w:val="00333BFD"/>
    <w:rsid w:val="00340694"/>
    <w:rsid w:val="00343709"/>
    <w:rsid w:val="00345B0B"/>
    <w:rsid w:val="003613F2"/>
    <w:rsid w:val="00377F6D"/>
    <w:rsid w:val="0038395D"/>
    <w:rsid w:val="00385792"/>
    <w:rsid w:val="00392351"/>
    <w:rsid w:val="003B0507"/>
    <w:rsid w:val="003B4D23"/>
    <w:rsid w:val="003B5353"/>
    <w:rsid w:val="003E07B2"/>
    <w:rsid w:val="003F3E62"/>
    <w:rsid w:val="003F3F9E"/>
    <w:rsid w:val="00412E6D"/>
    <w:rsid w:val="00427418"/>
    <w:rsid w:val="00433A3C"/>
    <w:rsid w:val="004422A4"/>
    <w:rsid w:val="00451B19"/>
    <w:rsid w:val="00453676"/>
    <w:rsid w:val="004553BC"/>
    <w:rsid w:val="004642D1"/>
    <w:rsid w:val="00465818"/>
    <w:rsid w:val="00481288"/>
    <w:rsid w:val="0048465C"/>
    <w:rsid w:val="004859CC"/>
    <w:rsid w:val="004966C9"/>
    <w:rsid w:val="00496F8B"/>
    <w:rsid w:val="004A0A9A"/>
    <w:rsid w:val="004A1C44"/>
    <w:rsid w:val="004B49C4"/>
    <w:rsid w:val="004D2316"/>
    <w:rsid w:val="004F3E02"/>
    <w:rsid w:val="004F6CD0"/>
    <w:rsid w:val="00514DF6"/>
    <w:rsid w:val="005348AA"/>
    <w:rsid w:val="005611F5"/>
    <w:rsid w:val="005711A7"/>
    <w:rsid w:val="00574410"/>
    <w:rsid w:val="005816C7"/>
    <w:rsid w:val="0058254B"/>
    <w:rsid w:val="0058724C"/>
    <w:rsid w:val="005944DF"/>
    <w:rsid w:val="005B58EF"/>
    <w:rsid w:val="005C0891"/>
    <w:rsid w:val="005E08AE"/>
    <w:rsid w:val="005E3832"/>
    <w:rsid w:val="005F6C3C"/>
    <w:rsid w:val="00602DE5"/>
    <w:rsid w:val="00625418"/>
    <w:rsid w:val="0063659C"/>
    <w:rsid w:val="006733AB"/>
    <w:rsid w:val="006758EA"/>
    <w:rsid w:val="00680B7B"/>
    <w:rsid w:val="006874EF"/>
    <w:rsid w:val="00692AAA"/>
    <w:rsid w:val="006A2844"/>
    <w:rsid w:val="006A731B"/>
    <w:rsid w:val="006B53C9"/>
    <w:rsid w:val="006B7977"/>
    <w:rsid w:val="006C06BD"/>
    <w:rsid w:val="006D025E"/>
    <w:rsid w:val="006D5FD4"/>
    <w:rsid w:val="006D782A"/>
    <w:rsid w:val="006E1B46"/>
    <w:rsid w:val="006E22C5"/>
    <w:rsid w:val="006E3D0E"/>
    <w:rsid w:val="006F67E6"/>
    <w:rsid w:val="00706DE3"/>
    <w:rsid w:val="0071299D"/>
    <w:rsid w:val="0072138D"/>
    <w:rsid w:val="00726BEF"/>
    <w:rsid w:val="00737355"/>
    <w:rsid w:val="00742D68"/>
    <w:rsid w:val="00744956"/>
    <w:rsid w:val="00747085"/>
    <w:rsid w:val="00755F16"/>
    <w:rsid w:val="007609F7"/>
    <w:rsid w:val="0079252B"/>
    <w:rsid w:val="00793F87"/>
    <w:rsid w:val="007A151E"/>
    <w:rsid w:val="007A5232"/>
    <w:rsid w:val="007A54D1"/>
    <w:rsid w:val="007B19A6"/>
    <w:rsid w:val="007B7DA3"/>
    <w:rsid w:val="007C0790"/>
    <w:rsid w:val="007C776D"/>
    <w:rsid w:val="007D24A1"/>
    <w:rsid w:val="007D5625"/>
    <w:rsid w:val="007D65EB"/>
    <w:rsid w:val="007E5048"/>
    <w:rsid w:val="00805177"/>
    <w:rsid w:val="00833B5F"/>
    <w:rsid w:val="00845137"/>
    <w:rsid w:val="00852895"/>
    <w:rsid w:val="008569FE"/>
    <w:rsid w:val="00861E20"/>
    <w:rsid w:val="00865B94"/>
    <w:rsid w:val="008934E0"/>
    <w:rsid w:val="008A3463"/>
    <w:rsid w:val="008B3B0E"/>
    <w:rsid w:val="008B3FA2"/>
    <w:rsid w:val="008D051A"/>
    <w:rsid w:val="008D25B3"/>
    <w:rsid w:val="008D4B33"/>
    <w:rsid w:val="008D5AA8"/>
    <w:rsid w:val="008D79EA"/>
    <w:rsid w:val="00904914"/>
    <w:rsid w:val="00905B3E"/>
    <w:rsid w:val="00916B09"/>
    <w:rsid w:val="009267B8"/>
    <w:rsid w:val="009337E3"/>
    <w:rsid w:val="00934D95"/>
    <w:rsid w:val="009444EC"/>
    <w:rsid w:val="00952DB4"/>
    <w:rsid w:val="009566E7"/>
    <w:rsid w:val="0095790B"/>
    <w:rsid w:val="00960CBE"/>
    <w:rsid w:val="00961A57"/>
    <w:rsid w:val="009B07E6"/>
    <w:rsid w:val="009C36EE"/>
    <w:rsid w:val="009D50BA"/>
    <w:rsid w:val="009F0DF7"/>
    <w:rsid w:val="00A00F1B"/>
    <w:rsid w:val="00A01FA2"/>
    <w:rsid w:val="00A10A3D"/>
    <w:rsid w:val="00A24D1B"/>
    <w:rsid w:val="00A41EAB"/>
    <w:rsid w:val="00A51065"/>
    <w:rsid w:val="00A51A09"/>
    <w:rsid w:val="00A524E4"/>
    <w:rsid w:val="00A6490A"/>
    <w:rsid w:val="00A65D20"/>
    <w:rsid w:val="00A678F4"/>
    <w:rsid w:val="00A768A0"/>
    <w:rsid w:val="00A84E77"/>
    <w:rsid w:val="00AC3C28"/>
    <w:rsid w:val="00AC4E2C"/>
    <w:rsid w:val="00AD1AF0"/>
    <w:rsid w:val="00AE22E0"/>
    <w:rsid w:val="00AE5E36"/>
    <w:rsid w:val="00B02482"/>
    <w:rsid w:val="00B040AA"/>
    <w:rsid w:val="00B06C60"/>
    <w:rsid w:val="00B158AB"/>
    <w:rsid w:val="00B26FFC"/>
    <w:rsid w:val="00B30B02"/>
    <w:rsid w:val="00B472C7"/>
    <w:rsid w:val="00B844B4"/>
    <w:rsid w:val="00B92C91"/>
    <w:rsid w:val="00BB47C7"/>
    <w:rsid w:val="00BC320D"/>
    <w:rsid w:val="00BD4E72"/>
    <w:rsid w:val="00BE0E44"/>
    <w:rsid w:val="00BE4893"/>
    <w:rsid w:val="00BF2B64"/>
    <w:rsid w:val="00BF5A66"/>
    <w:rsid w:val="00C01827"/>
    <w:rsid w:val="00C214F7"/>
    <w:rsid w:val="00C32F82"/>
    <w:rsid w:val="00C41619"/>
    <w:rsid w:val="00C53B5D"/>
    <w:rsid w:val="00C565A0"/>
    <w:rsid w:val="00C60C9A"/>
    <w:rsid w:val="00C732A5"/>
    <w:rsid w:val="00C77E48"/>
    <w:rsid w:val="00C825F2"/>
    <w:rsid w:val="00C95A5B"/>
    <w:rsid w:val="00CA7DEF"/>
    <w:rsid w:val="00CB3AC5"/>
    <w:rsid w:val="00CC020F"/>
    <w:rsid w:val="00CC1D12"/>
    <w:rsid w:val="00CC47F4"/>
    <w:rsid w:val="00D07139"/>
    <w:rsid w:val="00D27835"/>
    <w:rsid w:val="00D7531C"/>
    <w:rsid w:val="00D76596"/>
    <w:rsid w:val="00D801C4"/>
    <w:rsid w:val="00D8234C"/>
    <w:rsid w:val="00D90158"/>
    <w:rsid w:val="00D953F9"/>
    <w:rsid w:val="00DA76D2"/>
    <w:rsid w:val="00DD7AFB"/>
    <w:rsid w:val="00DF1BCC"/>
    <w:rsid w:val="00DF380D"/>
    <w:rsid w:val="00DF42DF"/>
    <w:rsid w:val="00DF607C"/>
    <w:rsid w:val="00DF6392"/>
    <w:rsid w:val="00E00B39"/>
    <w:rsid w:val="00E24854"/>
    <w:rsid w:val="00E36C01"/>
    <w:rsid w:val="00E40BAE"/>
    <w:rsid w:val="00E56E5B"/>
    <w:rsid w:val="00E60B63"/>
    <w:rsid w:val="00E63C65"/>
    <w:rsid w:val="00E672C8"/>
    <w:rsid w:val="00E70CD4"/>
    <w:rsid w:val="00E74DF6"/>
    <w:rsid w:val="00E95B47"/>
    <w:rsid w:val="00E979D2"/>
    <w:rsid w:val="00EA5807"/>
    <w:rsid w:val="00EC780B"/>
    <w:rsid w:val="00ED045B"/>
    <w:rsid w:val="00ED16B5"/>
    <w:rsid w:val="00ED5A55"/>
    <w:rsid w:val="00EE497A"/>
    <w:rsid w:val="00F03917"/>
    <w:rsid w:val="00F37136"/>
    <w:rsid w:val="00F43D37"/>
    <w:rsid w:val="00F46915"/>
    <w:rsid w:val="00F64A35"/>
    <w:rsid w:val="00F65C33"/>
    <w:rsid w:val="00F73544"/>
    <w:rsid w:val="00F74458"/>
    <w:rsid w:val="00FA425E"/>
    <w:rsid w:val="00FC07BA"/>
    <w:rsid w:val="00FC21DD"/>
    <w:rsid w:val="00FC4108"/>
    <w:rsid w:val="00FD01AA"/>
    <w:rsid w:val="00FD6376"/>
    <w:rsid w:val="00FD6636"/>
    <w:rsid w:val="00FE6DC2"/>
    <w:rsid w:val="00FF111A"/>
    <w:rsid w:val="00FF4524"/>
    <w:rsid w:val="00FF52CA"/>
    <w:rsid w:val="00FF7000"/>
    <w:rsid w:val="542E9C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91222"/>
  <w15:chartTrackingRefBased/>
  <w15:docId w15:val="{CD0F14C0-F36D-410E-AB90-CC7CC6AB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7B2"/>
    <w:pPr>
      <w:spacing w:after="0" w:line="240" w:lineRule="auto"/>
    </w:pPr>
    <w:rPr>
      <w:rFonts w:eastAsiaTheme="minorEastAsia"/>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7B2"/>
    <w:pPr>
      <w:tabs>
        <w:tab w:val="center" w:pos="4513"/>
        <w:tab w:val="right" w:pos="9026"/>
      </w:tabs>
    </w:pPr>
  </w:style>
  <w:style w:type="character" w:customStyle="1" w:styleId="HeaderChar">
    <w:name w:val="Header Char"/>
    <w:basedOn w:val="DefaultParagraphFont"/>
    <w:link w:val="Header"/>
    <w:uiPriority w:val="99"/>
    <w:rsid w:val="003E07B2"/>
  </w:style>
  <w:style w:type="paragraph" w:styleId="Footer">
    <w:name w:val="footer"/>
    <w:basedOn w:val="Normal"/>
    <w:link w:val="FooterChar"/>
    <w:uiPriority w:val="99"/>
    <w:unhideWhenUsed/>
    <w:rsid w:val="003E07B2"/>
    <w:pPr>
      <w:tabs>
        <w:tab w:val="center" w:pos="4513"/>
        <w:tab w:val="right" w:pos="9026"/>
      </w:tabs>
    </w:pPr>
  </w:style>
  <w:style w:type="character" w:customStyle="1" w:styleId="FooterChar">
    <w:name w:val="Footer Char"/>
    <w:basedOn w:val="DefaultParagraphFont"/>
    <w:link w:val="Footer"/>
    <w:uiPriority w:val="99"/>
    <w:rsid w:val="003E07B2"/>
  </w:style>
  <w:style w:type="paragraph" w:styleId="ListParagraph">
    <w:name w:val="List Paragraph"/>
    <w:basedOn w:val="Normal"/>
    <w:uiPriority w:val="34"/>
    <w:qFormat/>
    <w:rsid w:val="003E07B2"/>
    <w:pPr>
      <w:spacing w:after="160" w:line="259" w:lineRule="auto"/>
      <w:ind w:left="720"/>
      <w:contextualSpacing/>
    </w:pPr>
    <w:rPr>
      <w:rFonts w:eastAsiaTheme="minorHAnsi"/>
      <w:sz w:val="22"/>
      <w:szCs w:val="22"/>
      <w:lang w:val="en-IE" w:eastAsia="en-US"/>
    </w:rPr>
  </w:style>
  <w:style w:type="table" w:styleId="TableGrid">
    <w:name w:val="Table Grid"/>
    <w:basedOn w:val="TableNormal"/>
    <w:uiPriority w:val="39"/>
    <w:rsid w:val="00D953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1558D"/>
    <w:pPr>
      <w:spacing w:after="0" w:line="240" w:lineRule="auto"/>
    </w:pPr>
    <w:rPr>
      <w:rFonts w:eastAsiaTheme="minorEastAsia"/>
      <w:lang w:eastAsia="en-IE"/>
    </w:rPr>
    <w:tblPr>
      <w:tblCellMar>
        <w:top w:w="0" w:type="dxa"/>
        <w:left w:w="0" w:type="dxa"/>
        <w:bottom w:w="0" w:type="dxa"/>
        <w:right w:w="0" w:type="dxa"/>
      </w:tblCellMar>
    </w:tblPr>
  </w:style>
  <w:style w:type="numbering" w:customStyle="1" w:styleId="Style1">
    <w:name w:val="Style1"/>
    <w:uiPriority w:val="99"/>
    <w:rsid w:val="00C32F82"/>
    <w:pPr>
      <w:numPr>
        <w:numId w:val="12"/>
      </w:numPr>
    </w:pPr>
  </w:style>
  <w:style w:type="character" w:styleId="Hyperlink">
    <w:name w:val="Hyperlink"/>
    <w:basedOn w:val="DefaultParagraphFont"/>
    <w:uiPriority w:val="99"/>
    <w:semiHidden/>
    <w:unhideWhenUsed/>
    <w:rsid w:val="00A00F1B"/>
    <w:rPr>
      <w:color w:val="0000FF"/>
      <w:u w:val="single"/>
    </w:rPr>
  </w:style>
  <w:style w:type="numbering" w:customStyle="1" w:styleId="Style11">
    <w:name w:val="Style11"/>
    <w:uiPriority w:val="99"/>
    <w:rsid w:val="00A00F1B"/>
  </w:style>
  <w:style w:type="numbering" w:customStyle="1" w:styleId="Style12">
    <w:name w:val="Style12"/>
    <w:uiPriority w:val="99"/>
    <w:rsid w:val="00A00F1B"/>
  </w:style>
  <w:style w:type="numbering" w:customStyle="1" w:styleId="Style13">
    <w:name w:val="Style13"/>
    <w:uiPriority w:val="99"/>
    <w:rsid w:val="00A00F1B"/>
  </w:style>
  <w:style w:type="numbering" w:customStyle="1" w:styleId="Style14">
    <w:name w:val="Style14"/>
    <w:uiPriority w:val="99"/>
    <w:rsid w:val="00E979D2"/>
  </w:style>
  <w:style w:type="paragraph" w:customStyle="1" w:styleId="paragraph">
    <w:name w:val="paragraph"/>
    <w:basedOn w:val="Normal"/>
    <w:rsid w:val="00DF42DF"/>
    <w:rPr>
      <w:rFonts w:ascii="Times New Roman" w:eastAsia="Times New Roman" w:hAnsi="Times New Roman" w:cs="Times New Roman"/>
      <w:lang w:val="en-IE" w:eastAsia="en-IE"/>
    </w:rPr>
  </w:style>
  <w:style w:type="character" w:customStyle="1" w:styleId="normaltextrun1">
    <w:name w:val="normaltextrun1"/>
    <w:basedOn w:val="DefaultParagraphFont"/>
    <w:rsid w:val="00DF42DF"/>
  </w:style>
  <w:style w:type="character" w:customStyle="1" w:styleId="eop">
    <w:name w:val="eop"/>
    <w:basedOn w:val="DefaultParagraphFont"/>
    <w:rsid w:val="00DF42DF"/>
  </w:style>
  <w:style w:type="character" w:customStyle="1" w:styleId="normaltextrun">
    <w:name w:val="normaltextrun"/>
    <w:basedOn w:val="DefaultParagraphFont"/>
    <w:rsid w:val="00180387"/>
  </w:style>
  <w:style w:type="paragraph" w:styleId="NormalWeb">
    <w:name w:val="Normal (Web)"/>
    <w:basedOn w:val="Normal"/>
    <w:uiPriority w:val="99"/>
    <w:unhideWhenUsed/>
    <w:rsid w:val="006F67E6"/>
    <w:rPr>
      <w:rFonts w:ascii="Times New Roman" w:eastAsiaTheme="minorHAnsi" w:hAnsi="Times New Roman" w:cs="Times New Roman"/>
      <w:lang w:val="en-IE" w:eastAsia="en-IE"/>
    </w:rPr>
  </w:style>
  <w:style w:type="paragraph" w:customStyle="1" w:styleId="Body">
    <w:name w:val="Body"/>
    <w:rsid w:val="006F67E6"/>
    <w:pPr>
      <w:pBdr>
        <w:top w:val="nil"/>
        <w:left w:val="nil"/>
        <w:bottom w:val="nil"/>
        <w:right w:val="nil"/>
        <w:between w:val="nil"/>
        <w:bar w:val="nil"/>
      </w:pBdr>
    </w:pPr>
    <w:rPr>
      <w:rFonts w:ascii="Calibri" w:eastAsia="Calibri" w:hAnsi="Calibri" w:cs="Calibri"/>
      <w:color w:val="000000"/>
      <w:u w:color="000000"/>
      <w:bdr w:val="nil"/>
      <w:lang w:val="en-US" w:eastAsia="en-IE"/>
    </w:rPr>
  </w:style>
  <w:style w:type="character" w:customStyle="1" w:styleId="apple-converted-space">
    <w:name w:val="apple-converted-space"/>
    <w:basedOn w:val="DefaultParagraphFont"/>
    <w:rsid w:val="006F67E6"/>
  </w:style>
  <w:style w:type="character" w:styleId="Strong">
    <w:name w:val="Strong"/>
    <w:basedOn w:val="DefaultParagraphFont"/>
    <w:uiPriority w:val="22"/>
    <w:qFormat/>
    <w:rsid w:val="006F67E6"/>
    <w:rPr>
      <w:b/>
      <w:bCs/>
    </w:rPr>
  </w:style>
  <w:style w:type="table" w:customStyle="1" w:styleId="TableGrid1">
    <w:name w:val="TableGrid1"/>
    <w:rsid w:val="00377F6D"/>
    <w:pPr>
      <w:spacing w:after="0" w:line="240" w:lineRule="auto"/>
    </w:pPr>
    <w:rPr>
      <w:rFonts w:eastAsia="Times New Roman"/>
      <w:lang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80921">
      <w:bodyDiv w:val="1"/>
      <w:marLeft w:val="0"/>
      <w:marRight w:val="0"/>
      <w:marTop w:val="0"/>
      <w:marBottom w:val="0"/>
      <w:divBdr>
        <w:top w:val="none" w:sz="0" w:space="0" w:color="auto"/>
        <w:left w:val="none" w:sz="0" w:space="0" w:color="auto"/>
        <w:bottom w:val="none" w:sz="0" w:space="0" w:color="auto"/>
        <w:right w:val="none" w:sz="0" w:space="0" w:color="auto"/>
      </w:divBdr>
    </w:div>
    <w:div w:id="1647663930">
      <w:bodyDiv w:val="1"/>
      <w:marLeft w:val="0"/>
      <w:marRight w:val="0"/>
      <w:marTop w:val="0"/>
      <w:marBottom w:val="0"/>
      <w:divBdr>
        <w:top w:val="none" w:sz="0" w:space="0" w:color="auto"/>
        <w:left w:val="none" w:sz="0" w:space="0" w:color="auto"/>
        <w:bottom w:val="none" w:sz="0" w:space="0" w:color="auto"/>
        <w:right w:val="none" w:sz="0" w:space="0" w:color="auto"/>
      </w:divBdr>
    </w:div>
    <w:div w:id="1753315806">
      <w:bodyDiv w:val="1"/>
      <w:marLeft w:val="0"/>
      <w:marRight w:val="0"/>
      <w:marTop w:val="0"/>
      <w:marBottom w:val="0"/>
      <w:divBdr>
        <w:top w:val="none" w:sz="0" w:space="0" w:color="auto"/>
        <w:left w:val="none" w:sz="0" w:space="0" w:color="auto"/>
        <w:bottom w:val="none" w:sz="0" w:space="0" w:color="auto"/>
        <w:right w:val="none" w:sz="0" w:space="0" w:color="auto"/>
      </w:divBdr>
    </w:div>
    <w:div w:id="2029479746">
      <w:bodyDiv w:val="1"/>
      <w:marLeft w:val="0"/>
      <w:marRight w:val="0"/>
      <w:marTop w:val="0"/>
      <w:marBottom w:val="0"/>
      <w:divBdr>
        <w:top w:val="none" w:sz="0" w:space="0" w:color="auto"/>
        <w:left w:val="none" w:sz="0" w:space="0" w:color="auto"/>
        <w:bottom w:val="none" w:sz="0" w:space="0" w:color="auto"/>
        <w:right w:val="none" w:sz="0" w:space="0" w:color="auto"/>
      </w:divBdr>
    </w:div>
    <w:div w:id="210869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797D7F8508843AA3E13B516739B1E" ma:contentTypeVersion="15" ma:contentTypeDescription="Create a new document." ma:contentTypeScope="" ma:versionID="a182add9b5d0be6c1fa904b21a45fc6f">
  <xsd:schema xmlns:xsd="http://www.w3.org/2001/XMLSchema" xmlns:xs="http://www.w3.org/2001/XMLSchema" xmlns:p="http://schemas.microsoft.com/office/2006/metadata/properties" xmlns:ns2="7b8bd3a9-3fbb-4731-b9be-148a84414d0e" xmlns:ns3="44b4d94e-5ee0-44f3-80a7-7d77535c2f76" targetNamespace="http://schemas.microsoft.com/office/2006/metadata/properties" ma:root="true" ma:fieldsID="5d32a23795d6289d1adc65b634a3e5c0" ns2:_="" ns3:_="">
    <xsd:import namespace="7b8bd3a9-3fbb-4731-b9be-148a84414d0e"/>
    <xsd:import namespace="44b4d94e-5ee0-44f3-80a7-7d77535c2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d3a9-3fbb-4731-b9be-148a84414d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4ab6da1b-c094-4cfc-9e91-bb7bad1cac43}" ma:internalName="TaxCatchAll" ma:showField="CatchAllData" ma:web="7b8bd3a9-3fbb-4731-b9be-148a84414d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4d94e-5ee0-44f3-80a7-7d77535c2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47409d6-5499-404b-bede-2d1baf3f48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b4d94e-5ee0-44f3-80a7-7d77535c2f76">
      <Terms xmlns="http://schemas.microsoft.com/office/infopath/2007/PartnerControls"/>
    </lcf76f155ced4ddcb4097134ff3c332f>
    <TaxCatchAll xmlns="7b8bd3a9-3fbb-4731-b9be-148a84414d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DC18AD-F42E-4235-84E3-87095F701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d3a9-3fbb-4731-b9be-148a84414d0e"/>
    <ds:schemaRef ds:uri="44b4d94e-5ee0-44f3-80a7-7d77535c2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7B5EF-B4AE-4815-A12B-82473EB3B78B}">
  <ds:schemaRefs>
    <ds:schemaRef ds:uri="http://schemas.microsoft.com/office/2006/metadata/properties"/>
    <ds:schemaRef ds:uri="http://schemas.microsoft.com/office/infopath/2007/PartnerControls"/>
    <ds:schemaRef ds:uri="44b4d94e-5ee0-44f3-80a7-7d77535c2f76"/>
    <ds:schemaRef ds:uri="7b8bd3a9-3fbb-4731-b9be-148a84414d0e"/>
  </ds:schemaRefs>
</ds:datastoreItem>
</file>

<file path=customXml/itemProps3.xml><?xml version="1.0" encoding="utf-8"?>
<ds:datastoreItem xmlns:ds="http://schemas.openxmlformats.org/officeDocument/2006/customXml" ds:itemID="{7F6C5EB5-30DE-4F8A-BC15-5134EE1A14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3019</Words>
  <Characters>17211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Guiry (Loughlinstown TC)</dc:creator>
  <cp:keywords/>
  <dc:description/>
  <cp:lastModifiedBy>Emma Maloney (PA to SMT)</cp:lastModifiedBy>
  <cp:revision>2</cp:revision>
  <dcterms:created xsi:type="dcterms:W3CDTF">2022-02-23T15:09:00Z</dcterms:created>
  <dcterms:modified xsi:type="dcterms:W3CDTF">2022-02-23T15:09:00Z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0x010100B97797D7F8508843AA3E13B516739B1E</vt:lpwstr>
  </property>
</Properties>
</file>